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89" w:rsidRPr="00492134" w:rsidRDefault="00EC6885" w:rsidP="00B9768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13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92134" w:rsidRPr="00492134" w:rsidRDefault="00492134" w:rsidP="0049213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92134">
        <w:rPr>
          <w:rFonts w:ascii="Times New Roman" w:hAnsi="Times New Roman" w:cs="Times New Roman"/>
          <w:b/>
          <w:sz w:val="28"/>
          <w:szCs w:val="28"/>
        </w:rPr>
        <w:t xml:space="preserve"> проекту решения «О внесении изменений в структуру исполнительно-распорядительного органа Ловозерского района – администрации Ловозерского района»</w:t>
      </w:r>
    </w:p>
    <w:p w:rsidR="00492134" w:rsidRPr="00492134" w:rsidRDefault="00492134" w:rsidP="00B9768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689" w:rsidRPr="00492134" w:rsidRDefault="00B97689" w:rsidP="00B97689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97689" w:rsidRPr="00492134" w:rsidRDefault="00B97689" w:rsidP="00B97689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2134">
        <w:rPr>
          <w:rFonts w:ascii="Times New Roman" w:hAnsi="Times New Roman" w:cs="Times New Roman"/>
          <w:sz w:val="28"/>
          <w:szCs w:val="28"/>
        </w:rPr>
        <w:tab/>
        <w:t xml:space="preserve">С 01.06.2021 года вступил в силу </w:t>
      </w:r>
      <w:r w:rsidRPr="00492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 </w:t>
      </w:r>
      <w:proofErr w:type="gramStart"/>
      <w:r w:rsidRPr="00492134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492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22.7.01-2021 «Безопасность в чрезвычайных ситуациях. Единая дежурно-диспетчерская служба. Основные положения».</w:t>
      </w:r>
    </w:p>
    <w:p w:rsidR="00B97689" w:rsidRDefault="00B97689" w:rsidP="00B97689">
      <w:pPr>
        <w:ind w:firstLine="0"/>
        <w:rPr>
          <w:rFonts w:ascii="Times New Roman" w:hAnsi="Times New Roman"/>
          <w:sz w:val="28"/>
          <w:szCs w:val="28"/>
        </w:rPr>
      </w:pPr>
      <w:r w:rsidRPr="004921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В соответствии с пунктом 3.10. ГОСТ </w:t>
      </w:r>
      <w:r w:rsidRPr="00492134">
        <w:rPr>
          <w:rFonts w:ascii="Times New Roman" w:hAnsi="Times New Roman" w:cs="Times New Roman"/>
          <w:sz w:val="28"/>
          <w:szCs w:val="28"/>
        </w:rPr>
        <w:t>ЕДДС создается в виде муниципального казенного учреждения, или в виде самостоятельного</w:t>
      </w:r>
      <w:r w:rsidRPr="00B97689">
        <w:rPr>
          <w:rFonts w:ascii="Times New Roman" w:hAnsi="Times New Roman"/>
          <w:sz w:val="28"/>
          <w:szCs w:val="28"/>
        </w:rPr>
        <w:t xml:space="preserve"> структурного подразделения администрации муниципального образования.</w:t>
      </w:r>
    </w:p>
    <w:p w:rsidR="00B97689" w:rsidRDefault="00B97689" w:rsidP="00B9768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настоящее время ЕДДС Ловозерского района функционирует на базе муниципального предприятия «Ловозерский информационный центр», деятельность которого (издание муниципальной общественно-политической газеты «Ловозерская правда») никак не связана со сферой деятельности ЕДДС.</w:t>
      </w:r>
    </w:p>
    <w:p w:rsidR="00EC6885" w:rsidRDefault="00EC6885" w:rsidP="00B9768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Необходимость приведения организационно-правовой формы ЕДДС Ловозерского района в соответствие с требованиями ГОСТ отмечена в акте проверки готовности Ловозерского муниципального района Мурманской области к осуществлению мероприятий гражданской обороны, утвержденном и.о. начальника ГУ МЧС России по Мурманской области Плотниковым Д.Н. 07.11.2021г.</w:t>
      </w:r>
    </w:p>
    <w:p w:rsidR="00EC6885" w:rsidRDefault="00EC6885" w:rsidP="00B9768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настоящее время большинство единых дежурно-диспетчерских служб муниципальных образования Мурманской области функционируют в составе центров, управлений и служб по ГО и ЧС, созданных в форме казенных </w:t>
      </w:r>
      <w:r w:rsidR="00973134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(10 ЕДДС из 17). </w:t>
      </w:r>
    </w:p>
    <w:p w:rsidR="00EC6885" w:rsidRDefault="00EC6885" w:rsidP="00B9768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Предлагается создать муниципальное казенное учреждение «Отдел по делам ГО, ЧС и ПБ администрации Ловозерского района». Штатные должности работников ЕДДС Ловозерского района в количестве шести штатных единиц </w:t>
      </w:r>
      <w:r w:rsidR="0021232E">
        <w:rPr>
          <w:rFonts w:ascii="Times New Roman" w:hAnsi="Times New Roman"/>
          <w:sz w:val="28"/>
          <w:szCs w:val="28"/>
        </w:rPr>
        <w:t xml:space="preserve">выводятся из МП «ЛИЦ» и включаются в структуру нового отдела. Должность начальника отдела остается в структуре администрации Ловозерского района, при этом должность главного специалиста по вопросам ГО, ЧС И ПБ упраздняется. </w:t>
      </w:r>
    </w:p>
    <w:p w:rsidR="00EC6885" w:rsidRDefault="0021232E" w:rsidP="00EC688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у</w:t>
      </w:r>
      <w:r w:rsidR="00EC6885">
        <w:rPr>
          <w:rFonts w:ascii="Times New Roman" w:hAnsi="Times New Roman"/>
          <w:sz w:val="28"/>
          <w:szCs w:val="28"/>
        </w:rPr>
        <w:t xml:space="preserve">казанные организационно-штатные мероприятия не требуют увеличения штатной численности администрации Ловозерского района и расходов на ее содержание. </w:t>
      </w:r>
      <w:r>
        <w:rPr>
          <w:rFonts w:ascii="Times New Roman" w:hAnsi="Times New Roman"/>
          <w:sz w:val="28"/>
          <w:szCs w:val="28"/>
        </w:rPr>
        <w:t xml:space="preserve">Общее количество работников подведомственных учреждений также остается неизменным. </w:t>
      </w:r>
    </w:p>
    <w:p w:rsidR="00EC6885" w:rsidRDefault="00EC6885" w:rsidP="00B97689">
      <w:pPr>
        <w:ind w:firstLine="0"/>
        <w:rPr>
          <w:rFonts w:ascii="Times New Roman" w:hAnsi="Times New Roman"/>
          <w:sz w:val="28"/>
          <w:szCs w:val="28"/>
        </w:rPr>
      </w:pPr>
    </w:p>
    <w:p w:rsidR="00EC6885" w:rsidRDefault="00EC6885" w:rsidP="00B97689">
      <w:pPr>
        <w:ind w:firstLine="0"/>
        <w:rPr>
          <w:rFonts w:ascii="Times New Roman" w:hAnsi="Times New Roman"/>
          <w:sz w:val="28"/>
          <w:szCs w:val="28"/>
        </w:rPr>
      </w:pPr>
    </w:p>
    <w:sectPr w:rsidR="00EC6885" w:rsidSect="00B9768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7689"/>
    <w:rsid w:val="0021232E"/>
    <w:rsid w:val="00345ECD"/>
    <w:rsid w:val="003A4FA9"/>
    <w:rsid w:val="00492134"/>
    <w:rsid w:val="005C142D"/>
    <w:rsid w:val="00845E43"/>
    <w:rsid w:val="00973134"/>
    <w:rsid w:val="009A0234"/>
    <w:rsid w:val="009F3BDF"/>
    <w:rsid w:val="00A362B2"/>
    <w:rsid w:val="00AB5D33"/>
    <w:rsid w:val="00B97689"/>
    <w:rsid w:val="00BB3459"/>
    <w:rsid w:val="00C956B2"/>
    <w:rsid w:val="00E66F26"/>
    <w:rsid w:val="00EC6885"/>
    <w:rsid w:val="00F33024"/>
    <w:rsid w:val="00FC70F8"/>
    <w:rsid w:val="00FF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Sechcko</dc:creator>
  <cp:lastModifiedBy>Guseff</cp:lastModifiedBy>
  <cp:revision>6</cp:revision>
  <cp:lastPrinted>2022-07-14T15:16:00Z</cp:lastPrinted>
  <dcterms:created xsi:type="dcterms:W3CDTF">2022-03-15T14:44:00Z</dcterms:created>
  <dcterms:modified xsi:type="dcterms:W3CDTF">2022-07-14T15:17:00Z</dcterms:modified>
</cp:coreProperties>
</file>