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94" w:rsidRDefault="002B1294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</w:p>
    <w:p w:rsidR="002B1294" w:rsidRDefault="00200080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2B1294" w:rsidRDefault="002B1294">
      <w:pPr>
        <w:jc w:val="center"/>
        <w:rPr>
          <w:b/>
          <w:sz w:val="28"/>
        </w:rPr>
      </w:pPr>
    </w:p>
    <w:p w:rsidR="002B1294" w:rsidRDefault="002B1294">
      <w:pPr>
        <w:jc w:val="center"/>
        <w:rPr>
          <w:b/>
          <w:sz w:val="28"/>
        </w:rPr>
      </w:pPr>
    </w:p>
    <w:p w:rsidR="002B1294" w:rsidRDefault="00200080">
      <w:pPr>
        <w:jc w:val="both"/>
        <w:rPr>
          <w:sz w:val="28"/>
        </w:rPr>
      </w:pPr>
      <w:r>
        <w:rPr>
          <w:sz w:val="28"/>
        </w:rPr>
        <w:t>22 сентября 202</w:t>
      </w:r>
      <w:r w:rsidR="00CC5AA4">
        <w:rPr>
          <w:sz w:val="28"/>
        </w:rPr>
        <w:t xml:space="preserve">3 года                        </w:t>
      </w:r>
      <w:r>
        <w:rPr>
          <w:sz w:val="28"/>
        </w:rPr>
        <w:t xml:space="preserve"> </w:t>
      </w:r>
      <w:r>
        <w:rPr>
          <w:b/>
          <w:sz w:val="32"/>
        </w:rPr>
        <w:t xml:space="preserve">№  </w:t>
      </w:r>
      <w:r w:rsidR="00CC5AA4">
        <w:rPr>
          <w:b/>
          <w:sz w:val="32"/>
        </w:rPr>
        <w:t>355</w:t>
      </w:r>
      <w:r>
        <w:rPr>
          <w:sz w:val="28"/>
        </w:rPr>
        <w:t xml:space="preserve">                                        с. Ловозеро</w:t>
      </w:r>
    </w:p>
    <w:p w:rsidR="002B1294" w:rsidRDefault="002B1294">
      <w:pPr>
        <w:jc w:val="center"/>
        <w:rPr>
          <w:sz w:val="28"/>
        </w:rPr>
      </w:pPr>
    </w:p>
    <w:p w:rsidR="002B1294" w:rsidRDefault="002B1294">
      <w:pPr>
        <w:pStyle w:val="ConsPlusTitle"/>
        <w:rPr>
          <w:sz w:val="28"/>
        </w:rPr>
      </w:pPr>
    </w:p>
    <w:p w:rsidR="002B1294" w:rsidRDefault="00200080">
      <w:pPr>
        <w:pStyle w:val="ConsPlusTitle"/>
        <w:jc w:val="center"/>
        <w:rPr>
          <w:sz w:val="28"/>
        </w:rPr>
      </w:pPr>
      <w:r>
        <w:rPr>
          <w:sz w:val="28"/>
        </w:rPr>
        <w:t>Об избрании</w:t>
      </w:r>
      <w:r w:rsidR="00F209C6">
        <w:rPr>
          <w:sz w:val="28"/>
        </w:rPr>
        <w:t xml:space="preserve"> формы голосования по избранию</w:t>
      </w:r>
      <w:r>
        <w:rPr>
          <w:sz w:val="28"/>
        </w:rPr>
        <w:t xml:space="preserve"> заместителя Председателя </w:t>
      </w:r>
    </w:p>
    <w:p w:rsidR="002B1294" w:rsidRDefault="00200080">
      <w:pPr>
        <w:pStyle w:val="ConsPlusTitle"/>
        <w:jc w:val="center"/>
        <w:rPr>
          <w:sz w:val="28"/>
        </w:rPr>
      </w:pPr>
      <w:r>
        <w:rPr>
          <w:sz w:val="28"/>
        </w:rPr>
        <w:t xml:space="preserve">Совета депутатов Ловозерского района </w:t>
      </w:r>
    </w:p>
    <w:p w:rsidR="002B1294" w:rsidRDefault="002B1294">
      <w:pPr>
        <w:pStyle w:val="ConsPlusTitle"/>
        <w:rPr>
          <w:sz w:val="28"/>
        </w:rPr>
      </w:pPr>
    </w:p>
    <w:p w:rsidR="002B1294" w:rsidRDefault="002B1294">
      <w:pPr>
        <w:pStyle w:val="ConsPlusTitle"/>
        <w:rPr>
          <w:sz w:val="28"/>
        </w:rPr>
      </w:pP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со статьей 38 Устава Ловозерского района, 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2B1294" w:rsidRDefault="002B1294">
      <w:pPr>
        <w:ind w:firstLine="540"/>
        <w:jc w:val="both"/>
        <w:rPr>
          <w:sz w:val="28"/>
        </w:rPr>
      </w:pP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>1. По результатам голосования, избрать</w:t>
      </w:r>
      <w:r w:rsidR="00F209C6">
        <w:rPr>
          <w:sz w:val="28"/>
        </w:rPr>
        <w:t xml:space="preserve"> форму голосования по избранию заместителя</w:t>
      </w:r>
      <w:r>
        <w:rPr>
          <w:sz w:val="28"/>
        </w:rPr>
        <w:t xml:space="preserve"> Председателя Совета депутатов Ловозерского района – </w:t>
      </w:r>
      <w:r w:rsidR="00CC5AA4">
        <w:rPr>
          <w:sz w:val="28"/>
        </w:rPr>
        <w:t>открытую</w:t>
      </w:r>
      <w:r>
        <w:rPr>
          <w:b/>
          <w:sz w:val="28"/>
        </w:rPr>
        <w:t>.</w:t>
      </w: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>2. Настоящее решение вступает в силу с момента его принятия.</w:t>
      </w:r>
    </w:p>
    <w:p w:rsidR="002B1294" w:rsidRDefault="00200080">
      <w:pPr>
        <w:ind w:firstLine="540"/>
        <w:jc w:val="both"/>
        <w:rPr>
          <w:sz w:val="28"/>
        </w:rPr>
      </w:pPr>
      <w:r>
        <w:rPr>
          <w:sz w:val="28"/>
        </w:rPr>
        <w:t>3. Опубликовать настоящее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2B1294" w:rsidRDefault="002B1294">
      <w:pPr>
        <w:ind w:firstLine="540"/>
        <w:jc w:val="both"/>
        <w:rPr>
          <w:sz w:val="28"/>
        </w:rPr>
      </w:pPr>
    </w:p>
    <w:p w:rsidR="002B1294" w:rsidRDefault="002B1294">
      <w:pPr>
        <w:ind w:firstLine="540"/>
        <w:jc w:val="both"/>
        <w:rPr>
          <w:sz w:val="28"/>
        </w:rPr>
      </w:pPr>
    </w:p>
    <w:p w:rsidR="002B1294" w:rsidRPr="00F209C6" w:rsidRDefault="00200080">
      <w:pPr>
        <w:rPr>
          <w:b/>
          <w:sz w:val="28"/>
        </w:rPr>
      </w:pPr>
      <w:r w:rsidRPr="00F209C6">
        <w:rPr>
          <w:b/>
          <w:sz w:val="28"/>
        </w:rPr>
        <w:t xml:space="preserve">ВРИП Главы </w:t>
      </w:r>
    </w:p>
    <w:p w:rsidR="002B1294" w:rsidRDefault="00200080">
      <w:pPr>
        <w:rPr>
          <w:b/>
          <w:sz w:val="28"/>
        </w:rPr>
      </w:pPr>
      <w:r w:rsidRPr="00F209C6">
        <w:rPr>
          <w:b/>
          <w:sz w:val="28"/>
        </w:rPr>
        <w:t>Ловозерского района</w:t>
      </w:r>
      <w:r>
        <w:rPr>
          <w:b/>
          <w:sz w:val="28"/>
        </w:rPr>
        <w:t xml:space="preserve">                    </w:t>
      </w:r>
    </w:p>
    <w:p w:rsidR="002B1294" w:rsidRDefault="002B1294">
      <w:pPr>
        <w:rPr>
          <w:b/>
          <w:sz w:val="28"/>
        </w:rPr>
      </w:pPr>
    </w:p>
    <w:p w:rsidR="002B1294" w:rsidRDefault="002B1294">
      <w:pPr>
        <w:rPr>
          <w:b/>
          <w:sz w:val="28"/>
        </w:rPr>
      </w:pPr>
    </w:p>
    <w:p w:rsidR="002B1294" w:rsidRDefault="002B1294">
      <w:pPr>
        <w:rPr>
          <w:sz w:val="28"/>
        </w:rPr>
      </w:pPr>
    </w:p>
    <w:p w:rsidR="002B1294" w:rsidRDefault="002B1294">
      <w:pPr>
        <w:rPr>
          <w:sz w:val="28"/>
        </w:rPr>
      </w:pPr>
    </w:p>
    <w:p w:rsidR="002B1294" w:rsidRDefault="002B1294">
      <w:pPr>
        <w:rPr>
          <w:sz w:val="28"/>
        </w:rPr>
      </w:pPr>
    </w:p>
    <w:sectPr w:rsidR="002B1294" w:rsidSect="002B1294">
      <w:headerReference w:type="default" r:id="rId6"/>
      <w:pgSz w:w="11906" w:h="16838"/>
      <w:pgMar w:top="719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961" w:rsidRDefault="00194961" w:rsidP="002B1294">
      <w:r>
        <w:separator/>
      </w:r>
    </w:p>
  </w:endnote>
  <w:endnote w:type="continuationSeparator" w:id="0">
    <w:p w:rsidR="00194961" w:rsidRDefault="00194961" w:rsidP="002B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961" w:rsidRDefault="00194961" w:rsidP="002B1294">
      <w:r>
        <w:separator/>
      </w:r>
    </w:p>
  </w:footnote>
  <w:footnote w:type="continuationSeparator" w:id="0">
    <w:p w:rsidR="00194961" w:rsidRDefault="00194961" w:rsidP="002B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nil"/>
        <w:left w:val="nil"/>
        <w:bottom w:val="dotted" w:sz="4" w:space="0" w:color="000000"/>
        <w:right w:val="nil"/>
        <w:insideH w:val="nil"/>
        <w:insideV w:val="nil"/>
      </w:tblBorders>
      <w:tblLayout w:type="fixed"/>
      <w:tblLook w:val="04A0"/>
    </w:tblPr>
    <w:tblGrid>
      <w:gridCol w:w="1260"/>
      <w:gridCol w:w="8130"/>
    </w:tblGrid>
    <w:tr w:rsidR="002B1294">
      <w:trPr>
        <w:trHeight w:val="1074"/>
      </w:trPr>
      <w:tc>
        <w:tcPr>
          <w:tcW w:w="1260" w:type="dxa"/>
          <w:tcBorders>
            <w:top w:val="nil"/>
            <w:left w:val="nil"/>
            <w:bottom w:val="dotted" w:sz="4" w:space="0" w:color="000000"/>
            <w:right w:val="nil"/>
          </w:tcBorders>
        </w:tcPr>
        <w:p w:rsidR="002B1294" w:rsidRDefault="00200080">
          <w:pPr>
            <w:pStyle w:val="10"/>
            <w:tabs>
              <w:tab w:val="left" w:pos="1092"/>
            </w:tabs>
          </w:pPr>
          <w:r>
            <w:rPr>
              <w:noProof/>
              <w:sz w:val="24"/>
            </w:rPr>
            <w:drawing>
              <wp:inline distT="0" distB="0" distL="0" distR="0">
                <wp:extent cx="675132" cy="800481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rcRect/>
                        <a:stretch/>
                      </pic:blipFill>
                      <pic:spPr>
                        <a:xfrm>
                          <a:off x="0" y="0"/>
                          <a:ext cx="675132" cy="8004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tcBorders>
            <w:top w:val="nil"/>
            <w:left w:val="nil"/>
            <w:bottom w:val="dotted" w:sz="4" w:space="0" w:color="000000"/>
            <w:right w:val="nil"/>
          </w:tcBorders>
          <w:vAlign w:val="center"/>
        </w:tcPr>
        <w:p w:rsidR="002B1294" w:rsidRDefault="00200080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СОВЕТ ДЕПУТАТОВ</w:t>
          </w:r>
        </w:p>
        <w:p w:rsidR="002B1294" w:rsidRDefault="00200080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ЛОВОЗЕРСКОГО РАЙОНА</w:t>
          </w:r>
        </w:p>
        <w:p w:rsidR="002B1294" w:rsidRDefault="00200080">
          <w:pPr>
            <w:jc w:val="center"/>
            <w:rPr>
              <w:b/>
              <w:spacing w:val="40"/>
              <w:sz w:val="32"/>
            </w:rPr>
          </w:pPr>
          <w:r>
            <w:rPr>
              <w:b/>
              <w:spacing w:val="40"/>
              <w:sz w:val="32"/>
            </w:rPr>
            <w:t>шестого созыва</w:t>
          </w:r>
        </w:p>
      </w:tc>
    </w:tr>
  </w:tbl>
  <w:p w:rsidR="002B1294" w:rsidRDefault="00200080">
    <w:pPr>
      <w:jc w:val="center"/>
      <w:rPr>
        <w:spacing w:val="40"/>
      </w:rPr>
    </w:pPr>
    <w:r>
      <w:rPr>
        <w:spacing w:val="20"/>
      </w:rPr>
      <w:t xml:space="preserve">         </w:t>
    </w:r>
    <w:r>
      <w:rPr>
        <w:spacing w:val="40"/>
      </w:rPr>
      <w:t>(пятьдесят второе заседание)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294"/>
    <w:rsid w:val="00194961"/>
    <w:rsid w:val="00200080"/>
    <w:rsid w:val="002B1294"/>
    <w:rsid w:val="00784380"/>
    <w:rsid w:val="00CC5AA4"/>
    <w:rsid w:val="00EF65A3"/>
    <w:rsid w:val="00F20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1294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2B1294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2B129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2B129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B129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B129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1294"/>
    <w:rPr>
      <w:sz w:val="24"/>
    </w:rPr>
  </w:style>
  <w:style w:type="paragraph" w:styleId="21">
    <w:name w:val="toc 2"/>
    <w:next w:val="a"/>
    <w:link w:val="22"/>
    <w:uiPriority w:val="39"/>
    <w:rsid w:val="002B129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B129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B129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B129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B129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B129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B129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B1294"/>
    <w:rPr>
      <w:rFonts w:ascii="XO Thames" w:hAnsi="XO Thames"/>
      <w:sz w:val="28"/>
    </w:rPr>
  </w:style>
  <w:style w:type="paragraph" w:customStyle="1" w:styleId="Endnote">
    <w:name w:val="Endnote"/>
    <w:link w:val="Endnote0"/>
    <w:rsid w:val="002B129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B129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B1294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2B1294"/>
  </w:style>
  <w:style w:type="paragraph" w:styleId="31">
    <w:name w:val="toc 3"/>
    <w:next w:val="a"/>
    <w:link w:val="32"/>
    <w:uiPriority w:val="39"/>
    <w:rsid w:val="002B129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B129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B1294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2B1294"/>
    <w:rPr>
      <w:rFonts w:ascii="Arial Black" w:hAnsi="Arial Black"/>
      <w:b/>
      <w:sz w:val="26"/>
    </w:rPr>
  </w:style>
  <w:style w:type="paragraph" w:customStyle="1" w:styleId="13">
    <w:name w:val="Гиперссылка1"/>
    <w:link w:val="a3"/>
    <w:rsid w:val="002B1294"/>
    <w:rPr>
      <w:color w:val="0000FF"/>
      <w:u w:val="single"/>
    </w:rPr>
  </w:style>
  <w:style w:type="character" w:styleId="a3">
    <w:name w:val="Hyperlink"/>
    <w:link w:val="13"/>
    <w:rsid w:val="002B1294"/>
    <w:rPr>
      <w:color w:val="0000FF"/>
      <w:u w:val="single"/>
    </w:rPr>
  </w:style>
  <w:style w:type="paragraph" w:customStyle="1" w:styleId="Footnote">
    <w:name w:val="Footnote"/>
    <w:link w:val="Footnote0"/>
    <w:rsid w:val="002B129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B129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B1294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2B1294"/>
    <w:rPr>
      <w:rFonts w:ascii="XO Thames" w:hAnsi="XO Thames"/>
      <w:b/>
      <w:sz w:val="28"/>
    </w:rPr>
  </w:style>
  <w:style w:type="paragraph" w:styleId="a4">
    <w:name w:val="header"/>
    <w:basedOn w:val="a"/>
    <w:link w:val="a5"/>
    <w:rsid w:val="002B1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2B1294"/>
  </w:style>
  <w:style w:type="paragraph" w:customStyle="1" w:styleId="ConsPlusTitle">
    <w:name w:val="ConsPlusTitle"/>
    <w:link w:val="ConsPlusTitle0"/>
    <w:rsid w:val="002B1294"/>
    <w:rPr>
      <w:b/>
      <w:sz w:val="22"/>
    </w:rPr>
  </w:style>
  <w:style w:type="character" w:customStyle="1" w:styleId="ConsPlusTitle0">
    <w:name w:val="ConsPlusTitle"/>
    <w:link w:val="ConsPlusTitle"/>
    <w:rsid w:val="002B1294"/>
    <w:rPr>
      <w:b/>
      <w:sz w:val="22"/>
    </w:rPr>
  </w:style>
  <w:style w:type="paragraph" w:customStyle="1" w:styleId="HeaderandFooter">
    <w:name w:val="Header and Footer"/>
    <w:link w:val="HeaderandFooter0"/>
    <w:rsid w:val="002B129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129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B129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B129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B129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B129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B129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B1294"/>
    <w:rPr>
      <w:rFonts w:ascii="XO Thames" w:hAnsi="XO Thames"/>
      <w:sz w:val="28"/>
    </w:rPr>
  </w:style>
  <w:style w:type="paragraph" w:customStyle="1" w:styleId="a6">
    <w:name w:val="Знак Знак Знак Знак"/>
    <w:basedOn w:val="a"/>
    <w:link w:val="a7"/>
    <w:rsid w:val="002B1294"/>
    <w:pPr>
      <w:spacing w:after="160" w:line="240" w:lineRule="exact"/>
    </w:pPr>
    <w:rPr>
      <w:rFonts w:ascii="Verdana" w:hAnsi="Verdana"/>
    </w:rPr>
  </w:style>
  <w:style w:type="character" w:customStyle="1" w:styleId="a7">
    <w:name w:val="Знак Знак Знак Знак"/>
    <w:basedOn w:val="1"/>
    <w:link w:val="a6"/>
    <w:rsid w:val="002B1294"/>
    <w:rPr>
      <w:rFonts w:ascii="Verdana" w:hAnsi="Verdana"/>
    </w:rPr>
  </w:style>
  <w:style w:type="paragraph" w:styleId="a8">
    <w:name w:val="Balloon Text"/>
    <w:basedOn w:val="a"/>
    <w:link w:val="a9"/>
    <w:rsid w:val="002B1294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2B1294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sid w:val="002B1294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2B1294"/>
    <w:rPr>
      <w:rFonts w:ascii="XO Thames" w:hAnsi="XO Thames"/>
      <w:i/>
      <w:sz w:val="24"/>
    </w:rPr>
  </w:style>
  <w:style w:type="paragraph" w:styleId="ac">
    <w:name w:val="footer"/>
    <w:basedOn w:val="a"/>
    <w:link w:val="ad"/>
    <w:rsid w:val="002B12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2B1294"/>
  </w:style>
  <w:style w:type="paragraph" w:styleId="ae">
    <w:name w:val="Title"/>
    <w:next w:val="a"/>
    <w:link w:val="af"/>
    <w:uiPriority w:val="10"/>
    <w:qFormat/>
    <w:rsid w:val="002B129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2B129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B129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2B1294"/>
    <w:rPr>
      <w:rFonts w:ascii="Arial" w:hAnsi="Arial"/>
      <w:b/>
      <w:i/>
      <w:sz w:val="28"/>
    </w:rPr>
  </w:style>
  <w:style w:type="table" w:styleId="af0">
    <w:name w:val="Table Grid"/>
    <w:basedOn w:val="a1"/>
    <w:rsid w:val="002B12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Агалакова В.В</dc:creator>
  <cp:lastModifiedBy>Агалакова В.В</cp:lastModifiedBy>
  <cp:revision>4</cp:revision>
  <dcterms:created xsi:type="dcterms:W3CDTF">2023-09-19T09:58:00Z</dcterms:created>
  <dcterms:modified xsi:type="dcterms:W3CDTF">2023-09-21T10:35:00Z</dcterms:modified>
</cp:coreProperties>
</file>