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BA4348" w:rsidRPr="00AB645A" w:rsidTr="00D6379D">
        <w:trPr>
          <w:trHeight w:val="1074"/>
        </w:trPr>
        <w:tc>
          <w:tcPr>
            <w:tcW w:w="1260" w:type="dxa"/>
            <w:shd w:val="clear" w:color="auto" w:fill="auto"/>
          </w:tcPr>
          <w:p w:rsidR="00BA4348" w:rsidRDefault="00580677" w:rsidP="00D6379D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75640" cy="79819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98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СОВЕТ ДЕПУТАТОВ</w:t>
            </w:r>
          </w:p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ЛОВОЗЕРСКОГО РАЙОНА</w:t>
            </w:r>
          </w:p>
          <w:p w:rsidR="00BA4348" w:rsidRPr="00AB645A" w:rsidRDefault="00BA4348" w:rsidP="00D6379D">
            <w:pPr>
              <w:jc w:val="center"/>
              <w:rPr>
                <w:b/>
                <w:spacing w:val="40"/>
                <w:sz w:val="32"/>
                <w:szCs w:val="32"/>
              </w:rPr>
            </w:pPr>
          </w:p>
        </w:tc>
      </w:tr>
    </w:tbl>
    <w:p w:rsidR="00BF35EA" w:rsidRPr="00BF35EA" w:rsidRDefault="00BA4348" w:rsidP="00BF35EA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pacing w:val="40"/>
          <w:sz w:val="24"/>
          <w:szCs w:val="24"/>
        </w:rPr>
      </w:pPr>
      <w:r w:rsidRPr="00BF35EA">
        <w:rPr>
          <w:color w:val="000000" w:themeColor="text1"/>
          <w:spacing w:val="20"/>
          <w:sz w:val="24"/>
          <w:szCs w:val="24"/>
        </w:rPr>
        <w:t xml:space="preserve">         </w:t>
      </w:r>
      <w:r w:rsidR="00BF35EA" w:rsidRPr="00BF35EA">
        <w:rPr>
          <w:rFonts w:ascii="Times New Roman" w:hAnsi="Times New Roman"/>
          <w:b w:val="0"/>
          <w:i w:val="0"/>
          <w:spacing w:val="40"/>
          <w:sz w:val="24"/>
          <w:szCs w:val="24"/>
        </w:rPr>
        <w:t>(пятьдесят четв</w:t>
      </w:r>
      <w:r w:rsidR="00BF35EA">
        <w:rPr>
          <w:rFonts w:ascii="Times New Roman" w:hAnsi="Times New Roman"/>
          <w:b w:val="0"/>
          <w:i w:val="0"/>
          <w:spacing w:val="40"/>
          <w:sz w:val="24"/>
          <w:szCs w:val="24"/>
        </w:rPr>
        <w:t>ё</w:t>
      </w:r>
      <w:r w:rsidR="00BF35EA" w:rsidRPr="00BF35EA">
        <w:rPr>
          <w:rFonts w:ascii="Times New Roman" w:hAnsi="Times New Roman"/>
          <w:b w:val="0"/>
          <w:i w:val="0"/>
          <w:spacing w:val="40"/>
          <w:sz w:val="24"/>
          <w:szCs w:val="24"/>
        </w:rPr>
        <w:t>ртое заседание</w:t>
      </w:r>
      <w:r w:rsidR="00BF35EA" w:rsidRPr="00BF35EA">
        <w:rPr>
          <w:b w:val="0"/>
          <w:i w:val="0"/>
          <w:spacing w:val="40"/>
          <w:sz w:val="24"/>
          <w:szCs w:val="24"/>
        </w:rPr>
        <w:t>)</w:t>
      </w:r>
    </w:p>
    <w:p w:rsidR="00BA4348" w:rsidRDefault="00BA4348" w:rsidP="00BA4348">
      <w:pPr>
        <w:jc w:val="center"/>
        <w:rPr>
          <w:spacing w:val="40"/>
        </w:rPr>
      </w:pPr>
    </w:p>
    <w:p w:rsidR="00EC65D8" w:rsidRDefault="00EC65D8" w:rsidP="00EC65D8">
      <w:pPr>
        <w:jc w:val="right"/>
        <w:outlineLvl w:val="0"/>
      </w:pPr>
    </w:p>
    <w:p w:rsidR="00186171" w:rsidRPr="00B2279C" w:rsidRDefault="00186171" w:rsidP="00BE5E5B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</w:rPr>
      </w:pPr>
      <w:r w:rsidRPr="00B2279C">
        <w:rPr>
          <w:rFonts w:ascii="Times New Roman" w:hAnsi="Times New Roman" w:cs="Times New Roman"/>
          <w:i w:val="0"/>
          <w:spacing w:val="40"/>
        </w:rPr>
        <w:t>РЕШЕНИЕ</w:t>
      </w:r>
      <w:r w:rsidR="00373532" w:rsidRPr="00B2279C">
        <w:rPr>
          <w:rFonts w:ascii="Times New Roman" w:hAnsi="Times New Roman" w:cs="Times New Roman"/>
          <w:i w:val="0"/>
          <w:spacing w:val="40"/>
        </w:rPr>
        <w:t xml:space="preserve">        </w:t>
      </w:r>
      <w:r w:rsidR="006952A5" w:rsidRPr="00B2279C">
        <w:rPr>
          <w:rFonts w:ascii="Times New Roman" w:hAnsi="Times New Roman" w:cs="Times New Roman"/>
          <w:i w:val="0"/>
          <w:spacing w:val="40"/>
        </w:rPr>
        <w:t xml:space="preserve">   </w:t>
      </w:r>
      <w:r w:rsidR="00BE5E5B" w:rsidRPr="00B2279C">
        <w:rPr>
          <w:rFonts w:ascii="Times New Roman" w:hAnsi="Times New Roman" w:cs="Times New Roman"/>
          <w:i w:val="0"/>
          <w:spacing w:val="40"/>
        </w:rPr>
        <w:t xml:space="preserve">               </w:t>
      </w:r>
    </w:p>
    <w:p w:rsidR="0004430F" w:rsidRPr="00B2279C" w:rsidRDefault="0004430F" w:rsidP="00740AF3">
      <w:pPr>
        <w:jc w:val="center"/>
        <w:rPr>
          <w:b/>
          <w:sz w:val="28"/>
          <w:szCs w:val="28"/>
        </w:rPr>
      </w:pPr>
    </w:p>
    <w:p w:rsidR="00186171" w:rsidRPr="00B2279C" w:rsidRDefault="00BE5E5B" w:rsidP="00B2279C">
      <w:pPr>
        <w:rPr>
          <w:bCs/>
          <w:sz w:val="28"/>
          <w:szCs w:val="28"/>
        </w:rPr>
      </w:pPr>
      <w:r w:rsidRPr="00B2279C">
        <w:rPr>
          <w:sz w:val="28"/>
          <w:szCs w:val="28"/>
        </w:rPr>
        <w:t>«</w:t>
      </w:r>
      <w:r w:rsidR="00851A77">
        <w:rPr>
          <w:sz w:val="28"/>
          <w:szCs w:val="28"/>
        </w:rPr>
        <w:t>15</w:t>
      </w:r>
      <w:r w:rsidR="00F12332" w:rsidRPr="00B2279C">
        <w:rPr>
          <w:sz w:val="28"/>
          <w:szCs w:val="28"/>
        </w:rPr>
        <w:t>»</w:t>
      </w:r>
      <w:r w:rsidR="00577C30" w:rsidRPr="00B2279C">
        <w:rPr>
          <w:sz w:val="28"/>
          <w:szCs w:val="28"/>
        </w:rPr>
        <w:t xml:space="preserve"> </w:t>
      </w:r>
      <w:r w:rsidR="00E72C42" w:rsidRPr="00B2279C">
        <w:rPr>
          <w:sz w:val="28"/>
          <w:szCs w:val="28"/>
        </w:rPr>
        <w:t>ноября</w:t>
      </w:r>
      <w:r w:rsidR="00701420" w:rsidRPr="00B2279C">
        <w:rPr>
          <w:sz w:val="28"/>
          <w:szCs w:val="28"/>
        </w:rPr>
        <w:t xml:space="preserve"> </w:t>
      </w:r>
      <w:r w:rsidR="00186171" w:rsidRPr="00B2279C">
        <w:rPr>
          <w:sz w:val="28"/>
          <w:szCs w:val="28"/>
        </w:rPr>
        <w:t>20</w:t>
      </w:r>
      <w:r w:rsidR="00C70B97" w:rsidRPr="00B2279C">
        <w:rPr>
          <w:sz w:val="28"/>
          <w:szCs w:val="28"/>
        </w:rPr>
        <w:t>2</w:t>
      </w:r>
      <w:r w:rsidR="00E72C42" w:rsidRPr="00B2279C">
        <w:rPr>
          <w:sz w:val="28"/>
          <w:szCs w:val="28"/>
        </w:rPr>
        <w:t>3</w:t>
      </w:r>
      <w:r w:rsidR="00F12332" w:rsidRPr="00B2279C">
        <w:rPr>
          <w:sz w:val="28"/>
          <w:szCs w:val="28"/>
        </w:rPr>
        <w:t xml:space="preserve"> </w:t>
      </w:r>
      <w:r w:rsidR="00015538" w:rsidRPr="00B2279C">
        <w:rPr>
          <w:sz w:val="28"/>
          <w:szCs w:val="28"/>
        </w:rPr>
        <w:t>г</w:t>
      </w:r>
      <w:r w:rsidR="00A56756" w:rsidRPr="00B2279C">
        <w:rPr>
          <w:sz w:val="28"/>
          <w:szCs w:val="28"/>
        </w:rPr>
        <w:t>ода</w:t>
      </w:r>
      <w:r w:rsidR="00373532" w:rsidRPr="00B2279C">
        <w:rPr>
          <w:sz w:val="28"/>
          <w:szCs w:val="28"/>
        </w:rPr>
        <w:t xml:space="preserve">    </w:t>
      </w:r>
      <w:r w:rsidR="00186171" w:rsidRPr="00B2279C">
        <w:rPr>
          <w:bCs/>
          <w:sz w:val="28"/>
          <w:szCs w:val="28"/>
        </w:rPr>
        <w:t xml:space="preserve">  </w:t>
      </w:r>
      <w:r w:rsidR="00373532" w:rsidRPr="00B2279C">
        <w:rPr>
          <w:bCs/>
          <w:sz w:val="28"/>
          <w:szCs w:val="28"/>
        </w:rPr>
        <w:t xml:space="preserve">   </w:t>
      </w:r>
      <w:r w:rsidR="00B2279C">
        <w:rPr>
          <w:bCs/>
          <w:sz w:val="28"/>
          <w:szCs w:val="28"/>
        </w:rPr>
        <w:t xml:space="preserve">             </w:t>
      </w:r>
      <w:r w:rsidR="00186171" w:rsidRPr="00B2279C">
        <w:rPr>
          <w:bCs/>
          <w:sz w:val="28"/>
          <w:szCs w:val="28"/>
        </w:rPr>
        <w:t xml:space="preserve">  </w:t>
      </w:r>
      <w:r w:rsidR="00186171" w:rsidRPr="00B2279C">
        <w:rPr>
          <w:b/>
          <w:bCs/>
          <w:sz w:val="28"/>
          <w:szCs w:val="28"/>
        </w:rPr>
        <w:t>№</w:t>
      </w:r>
      <w:r w:rsidR="00851A77">
        <w:rPr>
          <w:b/>
          <w:bCs/>
          <w:sz w:val="28"/>
          <w:szCs w:val="28"/>
        </w:rPr>
        <w:t xml:space="preserve"> 374</w:t>
      </w:r>
      <w:r w:rsidR="00B2279C">
        <w:rPr>
          <w:bCs/>
          <w:sz w:val="28"/>
          <w:szCs w:val="28"/>
        </w:rPr>
        <w:t xml:space="preserve">                  </w:t>
      </w:r>
      <w:r w:rsidR="00186171" w:rsidRPr="00B2279C">
        <w:rPr>
          <w:bCs/>
          <w:sz w:val="28"/>
          <w:szCs w:val="28"/>
        </w:rPr>
        <w:t xml:space="preserve">  </w:t>
      </w:r>
      <w:r w:rsidR="00373532" w:rsidRPr="00B2279C">
        <w:rPr>
          <w:bCs/>
          <w:sz w:val="28"/>
          <w:szCs w:val="28"/>
        </w:rPr>
        <w:t xml:space="preserve">  </w:t>
      </w:r>
      <w:r w:rsidR="00186171" w:rsidRPr="00B2279C">
        <w:rPr>
          <w:bCs/>
          <w:sz w:val="28"/>
          <w:szCs w:val="28"/>
        </w:rPr>
        <w:t xml:space="preserve">    </w:t>
      </w:r>
      <w:r w:rsidR="00B2279C">
        <w:rPr>
          <w:bCs/>
          <w:sz w:val="28"/>
          <w:szCs w:val="28"/>
        </w:rPr>
        <w:t xml:space="preserve">        </w:t>
      </w:r>
      <w:r w:rsidR="00186171" w:rsidRPr="00B2279C">
        <w:rPr>
          <w:bCs/>
          <w:sz w:val="28"/>
          <w:szCs w:val="28"/>
        </w:rPr>
        <w:t xml:space="preserve">   с. Ловозеро</w:t>
      </w:r>
    </w:p>
    <w:p w:rsidR="006952A5" w:rsidRPr="00B2279C" w:rsidRDefault="006952A5" w:rsidP="00740AF3">
      <w:pPr>
        <w:jc w:val="center"/>
        <w:rPr>
          <w:bCs/>
          <w:sz w:val="28"/>
          <w:szCs w:val="28"/>
        </w:rPr>
      </w:pPr>
    </w:p>
    <w:p w:rsidR="00F17B15" w:rsidRPr="00B2279C" w:rsidRDefault="007F1B16" w:rsidP="005D4F4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2279C">
        <w:rPr>
          <w:b/>
          <w:sz w:val="28"/>
          <w:szCs w:val="28"/>
        </w:rPr>
        <w:t>О</w:t>
      </w:r>
      <w:r w:rsidRPr="00B2279C">
        <w:rPr>
          <w:b/>
          <w:bCs/>
          <w:sz w:val="28"/>
          <w:szCs w:val="28"/>
        </w:rPr>
        <w:t xml:space="preserve"> внесении изменений в </w:t>
      </w:r>
      <w:r w:rsidR="003202CC" w:rsidRPr="00B2279C">
        <w:rPr>
          <w:b/>
          <w:bCs/>
          <w:sz w:val="28"/>
          <w:szCs w:val="28"/>
        </w:rPr>
        <w:t>Порядок управления и распоряжения жилищным фондом, находящимся в собственности муниципального образования Ловозерский район Мурманской области, утвержденный решением Совета депутатов Ловозерского района от 27.04.2017 № 231</w:t>
      </w:r>
    </w:p>
    <w:p w:rsidR="00987953" w:rsidRPr="00B2279C" w:rsidRDefault="00987953" w:rsidP="00987953">
      <w:pPr>
        <w:pStyle w:val="ConsPlusTitle"/>
        <w:jc w:val="both"/>
        <w:rPr>
          <w:b w:val="0"/>
          <w:sz w:val="28"/>
          <w:szCs w:val="28"/>
        </w:rPr>
      </w:pPr>
    </w:p>
    <w:p w:rsidR="00D02A7C" w:rsidRPr="00B2279C" w:rsidRDefault="00987953" w:rsidP="00D02A7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B2279C">
        <w:rPr>
          <w:sz w:val="28"/>
          <w:szCs w:val="28"/>
        </w:rPr>
        <w:t xml:space="preserve">В соответствии с Федеральными законами от 06.10.2003 г. № 131-ФЗ «Об общих принципах организации местного самоуправления в Российской Федерации», </w:t>
      </w:r>
      <w:hyperlink r:id="rId9" w:history="1">
        <w:r w:rsidR="00D02A7C" w:rsidRPr="00B2279C">
          <w:rPr>
            <w:sz w:val="28"/>
            <w:szCs w:val="28"/>
          </w:rPr>
          <w:t>Законом</w:t>
        </w:r>
      </w:hyperlink>
      <w:r w:rsidR="00D02A7C" w:rsidRPr="00B2279C">
        <w:rPr>
          <w:sz w:val="28"/>
          <w:szCs w:val="28"/>
        </w:rPr>
        <w:t xml:space="preserve"> Российской Федерации от 04.07.1991 № 1541-1 «О приватизации жилищного фонда в Российской Федерации», </w:t>
      </w:r>
      <w:hyperlink r:id="rId10" w:history="1">
        <w:r w:rsidR="00D02A7C" w:rsidRPr="00B2279C">
          <w:rPr>
            <w:sz w:val="28"/>
            <w:szCs w:val="28"/>
          </w:rPr>
          <w:t>постановлением</w:t>
        </w:r>
      </w:hyperlink>
      <w:r w:rsidR="00D02A7C" w:rsidRPr="00B2279C">
        <w:rPr>
          <w:sz w:val="28"/>
          <w:szCs w:val="28"/>
        </w:rPr>
        <w:t xml:space="preserve">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hyperlink r:id="rId11" w:history="1">
        <w:r w:rsidR="00D02A7C" w:rsidRPr="00B2279C">
          <w:rPr>
            <w:sz w:val="28"/>
            <w:szCs w:val="28"/>
          </w:rPr>
          <w:t>Закон</w:t>
        </w:r>
      </w:hyperlink>
      <w:r w:rsidR="00D02A7C" w:rsidRPr="00B2279C">
        <w:rPr>
          <w:sz w:val="28"/>
          <w:szCs w:val="28"/>
        </w:rPr>
        <w:t>ом Мурманской области от</w:t>
      </w:r>
      <w:proofErr w:type="gramEnd"/>
      <w:r w:rsidR="00D02A7C" w:rsidRPr="00B2279C">
        <w:rPr>
          <w:sz w:val="28"/>
          <w:szCs w:val="28"/>
        </w:rPr>
        <w:t xml:space="preserve"> 05.07.2005 № 646-01-ЗМО «О предоставлении жилых помещений муниципального жилищного фонда по договорам социального найма», </w:t>
      </w:r>
      <w:hyperlink r:id="rId12" w:history="1">
        <w:r w:rsidR="00D02A7C" w:rsidRPr="00B2279C">
          <w:rPr>
            <w:sz w:val="28"/>
            <w:szCs w:val="28"/>
          </w:rPr>
          <w:t>Устав</w:t>
        </w:r>
      </w:hyperlink>
      <w:r w:rsidR="00D02A7C" w:rsidRPr="00B2279C">
        <w:rPr>
          <w:sz w:val="28"/>
          <w:szCs w:val="28"/>
        </w:rPr>
        <w:t>ом Ловозерского района,</w:t>
      </w:r>
    </w:p>
    <w:p w:rsidR="00357FA1" w:rsidRPr="00B2279C" w:rsidRDefault="00357FA1" w:rsidP="00D02A7C">
      <w:pPr>
        <w:ind w:firstLine="567"/>
        <w:jc w:val="both"/>
        <w:rPr>
          <w:b/>
          <w:sz w:val="28"/>
          <w:szCs w:val="28"/>
        </w:rPr>
      </w:pPr>
      <w:r w:rsidRPr="00B2279C">
        <w:rPr>
          <w:b/>
          <w:sz w:val="28"/>
          <w:szCs w:val="28"/>
        </w:rPr>
        <w:t xml:space="preserve">Совет депутатов Ловозерского района </w:t>
      </w:r>
      <w:r w:rsidRPr="00B2279C">
        <w:rPr>
          <w:b/>
          <w:spacing w:val="40"/>
          <w:sz w:val="28"/>
          <w:szCs w:val="28"/>
        </w:rPr>
        <w:t>решил</w:t>
      </w:r>
      <w:r w:rsidRPr="00B2279C">
        <w:rPr>
          <w:b/>
          <w:sz w:val="28"/>
          <w:szCs w:val="28"/>
        </w:rPr>
        <w:t>:</w:t>
      </w:r>
    </w:p>
    <w:p w:rsidR="004A47B8" w:rsidRPr="00B2279C" w:rsidRDefault="004A47B8" w:rsidP="00357FA1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D02A7C" w:rsidRPr="00B2279C" w:rsidRDefault="00D02A7C" w:rsidP="00D02A7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2279C">
        <w:rPr>
          <w:bCs/>
          <w:sz w:val="28"/>
          <w:szCs w:val="28"/>
        </w:rPr>
        <w:t xml:space="preserve">1. Внести в Порядок управления и распоряжения жилищным фондом, находящимся в собственности муниципального образования Ловозерский район Мурманской области, утвержденный решением Совета депутатов Ловозерского района от 27.04.2017 № 231 </w:t>
      </w:r>
      <w:r w:rsidRPr="00B2279C">
        <w:rPr>
          <w:sz w:val="28"/>
          <w:szCs w:val="28"/>
        </w:rPr>
        <w:t>(в редакции решения Совета депутатов Ловозерского района от 27.11.2019 № 137)</w:t>
      </w:r>
      <w:r w:rsidR="00772FB9" w:rsidRPr="00B2279C">
        <w:rPr>
          <w:sz w:val="28"/>
          <w:szCs w:val="28"/>
        </w:rPr>
        <w:t xml:space="preserve"> (далее – Порядок)</w:t>
      </w:r>
      <w:r w:rsidRPr="00B2279C">
        <w:rPr>
          <w:sz w:val="28"/>
          <w:szCs w:val="28"/>
        </w:rPr>
        <w:t xml:space="preserve"> следующие изменения:</w:t>
      </w:r>
    </w:p>
    <w:p w:rsidR="007720F9" w:rsidRPr="00B2279C" w:rsidRDefault="007720F9" w:rsidP="00D02A7C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  <w:r w:rsidRPr="00B2279C">
        <w:rPr>
          <w:bCs/>
          <w:sz w:val="28"/>
          <w:szCs w:val="28"/>
        </w:rPr>
        <w:t>1.</w:t>
      </w:r>
      <w:r w:rsidR="00A842DE" w:rsidRPr="00B2279C">
        <w:rPr>
          <w:bCs/>
          <w:sz w:val="28"/>
          <w:szCs w:val="28"/>
        </w:rPr>
        <w:t>1</w:t>
      </w:r>
      <w:r w:rsidR="00772FB9" w:rsidRPr="00B2279C">
        <w:rPr>
          <w:bCs/>
          <w:sz w:val="28"/>
          <w:szCs w:val="28"/>
        </w:rPr>
        <w:t>. Дополнить пункт 2 статьи 11 Порядка подпунктом 3.1 следующего содержания:</w:t>
      </w:r>
    </w:p>
    <w:p w:rsidR="000B2829" w:rsidRPr="00B2279C" w:rsidRDefault="00772FB9" w:rsidP="00D02A7C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  <w:r w:rsidRPr="00B2279C">
        <w:rPr>
          <w:sz w:val="28"/>
          <w:szCs w:val="28"/>
        </w:rPr>
        <w:t xml:space="preserve">«3.1) граждан, у которых жилые помещения стали </w:t>
      </w:r>
      <w:proofErr w:type="gramStart"/>
      <w:r w:rsidRPr="00B2279C">
        <w:rPr>
          <w:sz w:val="28"/>
          <w:szCs w:val="28"/>
        </w:rPr>
        <w:t>непригодными</w:t>
      </w:r>
      <w:proofErr w:type="gramEnd"/>
      <w:r w:rsidRPr="00B2279C">
        <w:rPr>
          <w:sz w:val="28"/>
          <w:szCs w:val="28"/>
        </w:rPr>
        <w:t xml:space="preserve"> для проживания в результате признания многоквартирного дома аварийным и подлежащим сносу или реконструкции</w:t>
      </w:r>
      <w:proofErr w:type="gramStart"/>
      <w:r w:rsidRPr="00B2279C">
        <w:rPr>
          <w:sz w:val="28"/>
          <w:szCs w:val="28"/>
        </w:rPr>
        <w:t>;»</w:t>
      </w:r>
      <w:proofErr w:type="gramEnd"/>
      <w:r w:rsidRPr="00B2279C">
        <w:rPr>
          <w:sz w:val="28"/>
          <w:szCs w:val="28"/>
        </w:rPr>
        <w:t>.</w:t>
      </w:r>
    </w:p>
    <w:p w:rsidR="000B2829" w:rsidRPr="00B2279C" w:rsidRDefault="00045FF5" w:rsidP="00045FF5">
      <w:pPr>
        <w:suppressAutoHyphens/>
        <w:autoSpaceDE w:val="0"/>
        <w:ind w:firstLine="680"/>
        <w:jc w:val="both"/>
        <w:rPr>
          <w:bCs/>
          <w:color w:val="000000" w:themeColor="text1"/>
          <w:sz w:val="28"/>
          <w:szCs w:val="28"/>
        </w:rPr>
      </w:pPr>
      <w:r w:rsidRPr="00B2279C">
        <w:rPr>
          <w:bCs/>
          <w:sz w:val="28"/>
          <w:szCs w:val="28"/>
        </w:rPr>
        <w:t xml:space="preserve">1.2. </w:t>
      </w:r>
      <w:r w:rsidRPr="00B2279C">
        <w:rPr>
          <w:bCs/>
          <w:color w:val="000000" w:themeColor="text1"/>
          <w:sz w:val="28"/>
          <w:szCs w:val="28"/>
        </w:rPr>
        <w:t>Изложить пункт 3 статьи 11 Порядка в следующей редакции:</w:t>
      </w:r>
    </w:p>
    <w:p w:rsidR="00045FF5" w:rsidRPr="00B2279C" w:rsidRDefault="00045FF5" w:rsidP="00045FF5">
      <w:pPr>
        <w:pStyle w:val="ad"/>
        <w:spacing w:before="0" w:beforeAutospacing="0" w:after="0" w:afterAutospacing="0"/>
        <w:ind w:firstLine="680"/>
        <w:jc w:val="both"/>
        <w:rPr>
          <w:color w:val="000000" w:themeColor="text1"/>
          <w:sz w:val="28"/>
          <w:szCs w:val="28"/>
        </w:rPr>
      </w:pPr>
      <w:r w:rsidRPr="00B2279C">
        <w:rPr>
          <w:color w:val="000000" w:themeColor="text1"/>
          <w:sz w:val="28"/>
          <w:szCs w:val="28"/>
        </w:rPr>
        <w:t>«</w:t>
      </w:r>
      <w:r w:rsidRPr="00B2279C">
        <w:rPr>
          <w:b/>
          <w:color w:val="000000" w:themeColor="text1"/>
          <w:sz w:val="28"/>
          <w:szCs w:val="28"/>
        </w:rPr>
        <w:t>3. Договор найма жилого помещения маневренного фонда заключается на период:</w:t>
      </w:r>
    </w:p>
    <w:p w:rsidR="00045FF5" w:rsidRPr="00B2279C" w:rsidRDefault="00045FF5" w:rsidP="00045FF5">
      <w:pPr>
        <w:pStyle w:val="ad"/>
        <w:spacing w:before="0" w:beforeAutospacing="0" w:after="0" w:afterAutospacing="0"/>
        <w:ind w:firstLine="680"/>
        <w:jc w:val="both"/>
        <w:rPr>
          <w:color w:val="000000" w:themeColor="text1"/>
          <w:sz w:val="28"/>
          <w:szCs w:val="28"/>
        </w:rPr>
      </w:pPr>
      <w:r w:rsidRPr="00B2279C">
        <w:rPr>
          <w:color w:val="000000" w:themeColor="text1"/>
          <w:sz w:val="28"/>
          <w:szCs w:val="28"/>
        </w:rPr>
        <w:t xml:space="preserve">1) до завершения капитального ремонта или реконструкции дома (при заключении такого договора с гражданами, указанными в подпункте 1 </w:t>
      </w:r>
      <w:hyperlink r:id="rId13" w:anchor="dst100590" w:history="1">
        <w:r w:rsidRPr="00B2279C">
          <w:rPr>
            <w:rStyle w:val="ae"/>
            <w:color w:val="000000" w:themeColor="text1"/>
            <w:sz w:val="28"/>
            <w:szCs w:val="28"/>
            <w:u w:val="none"/>
          </w:rPr>
          <w:t>пункта 2 статьи 11</w:t>
        </w:r>
      </w:hyperlink>
      <w:r w:rsidRPr="00B2279C">
        <w:rPr>
          <w:color w:val="000000" w:themeColor="text1"/>
          <w:sz w:val="28"/>
          <w:szCs w:val="28"/>
        </w:rPr>
        <w:t xml:space="preserve"> настоящего Порядка);</w:t>
      </w:r>
    </w:p>
    <w:p w:rsidR="00045FF5" w:rsidRPr="00B2279C" w:rsidRDefault="00045FF5" w:rsidP="00045FF5">
      <w:pPr>
        <w:ind w:firstLine="680"/>
        <w:jc w:val="both"/>
        <w:rPr>
          <w:color w:val="000000" w:themeColor="text1"/>
          <w:sz w:val="28"/>
          <w:szCs w:val="28"/>
        </w:rPr>
      </w:pPr>
      <w:r w:rsidRPr="00B2279C">
        <w:rPr>
          <w:color w:val="000000" w:themeColor="text1"/>
          <w:sz w:val="28"/>
          <w:szCs w:val="28"/>
        </w:rPr>
        <w:t xml:space="preserve">2) до завершения расчетов с гражданами, утратившими жилые помещения в результате обращения взыскания на них, после продажи жилых помещений, на </w:t>
      </w:r>
      <w:r w:rsidRPr="00B2279C">
        <w:rPr>
          <w:color w:val="000000" w:themeColor="text1"/>
          <w:sz w:val="28"/>
          <w:szCs w:val="28"/>
        </w:rPr>
        <w:lastRenderedPageBreak/>
        <w:t xml:space="preserve">которые было обращено взыскание (при заключении такого договора с гражданами, указанными в подпункте 2 </w:t>
      </w:r>
      <w:hyperlink r:id="rId14" w:anchor="dst100590" w:history="1">
        <w:r w:rsidRPr="00B2279C">
          <w:rPr>
            <w:rStyle w:val="ae"/>
            <w:color w:val="000000" w:themeColor="text1"/>
            <w:sz w:val="28"/>
            <w:szCs w:val="28"/>
            <w:u w:val="none"/>
          </w:rPr>
          <w:t>пункта 2 статьи 11</w:t>
        </w:r>
      </w:hyperlink>
      <w:r w:rsidRPr="00B2279C">
        <w:rPr>
          <w:color w:val="000000" w:themeColor="text1"/>
          <w:sz w:val="28"/>
          <w:szCs w:val="28"/>
        </w:rPr>
        <w:t xml:space="preserve"> настоящего Порядка);</w:t>
      </w:r>
    </w:p>
    <w:p w:rsidR="00045FF5" w:rsidRPr="00B2279C" w:rsidRDefault="00045FF5" w:rsidP="00045FF5">
      <w:pPr>
        <w:ind w:firstLine="680"/>
        <w:jc w:val="both"/>
        <w:rPr>
          <w:color w:val="000000" w:themeColor="text1"/>
          <w:sz w:val="28"/>
          <w:szCs w:val="28"/>
        </w:rPr>
      </w:pPr>
      <w:proofErr w:type="gramStart"/>
      <w:r w:rsidRPr="00B2279C">
        <w:rPr>
          <w:color w:val="000000" w:themeColor="text1"/>
          <w:sz w:val="28"/>
          <w:szCs w:val="28"/>
        </w:rPr>
        <w:t xml:space="preserve">3) 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настоящим Кодексом, другими федеральными законами, либо до предоставления им жилых помещений государственного или муниципального жилищного фонда в случаях и в порядке, которые предусмотрены настоящим Кодексом (при заключении такого договора с гражданами, указанными в подпункте 3 </w:t>
      </w:r>
      <w:hyperlink r:id="rId15" w:anchor="dst100590" w:history="1">
        <w:r w:rsidRPr="00B2279C">
          <w:rPr>
            <w:rStyle w:val="ae"/>
            <w:color w:val="000000" w:themeColor="text1"/>
            <w:sz w:val="28"/>
            <w:szCs w:val="28"/>
            <w:u w:val="none"/>
          </w:rPr>
          <w:t>пункта 2 статьи 11</w:t>
        </w:r>
        <w:proofErr w:type="gramEnd"/>
      </w:hyperlink>
      <w:r w:rsidRPr="00B2279C">
        <w:rPr>
          <w:color w:val="000000" w:themeColor="text1"/>
          <w:sz w:val="28"/>
          <w:szCs w:val="28"/>
        </w:rPr>
        <w:t xml:space="preserve"> настоящего Порядка);</w:t>
      </w:r>
    </w:p>
    <w:p w:rsidR="00045FF5" w:rsidRPr="00B2279C" w:rsidRDefault="00045FF5" w:rsidP="00045FF5">
      <w:pPr>
        <w:ind w:firstLine="680"/>
        <w:jc w:val="both"/>
        <w:rPr>
          <w:color w:val="000000" w:themeColor="text1"/>
          <w:sz w:val="28"/>
          <w:szCs w:val="28"/>
        </w:rPr>
      </w:pPr>
      <w:r w:rsidRPr="00B2279C">
        <w:rPr>
          <w:color w:val="000000" w:themeColor="text1"/>
          <w:sz w:val="28"/>
          <w:szCs w:val="28"/>
        </w:rPr>
        <w:t xml:space="preserve">3.1) до завершения расчетов с гражданами, указанными в подпункте 3.1 </w:t>
      </w:r>
      <w:hyperlink r:id="rId16" w:anchor="dst100590" w:history="1">
        <w:r w:rsidRPr="00B2279C">
          <w:rPr>
            <w:rStyle w:val="ae"/>
            <w:color w:val="000000" w:themeColor="text1"/>
            <w:sz w:val="28"/>
            <w:szCs w:val="28"/>
            <w:u w:val="none"/>
          </w:rPr>
          <w:t>пункта 2 статьи 11</w:t>
        </w:r>
      </w:hyperlink>
      <w:r w:rsidRPr="00B2279C">
        <w:rPr>
          <w:color w:val="000000" w:themeColor="text1"/>
          <w:sz w:val="28"/>
          <w:szCs w:val="28"/>
        </w:rPr>
        <w:t xml:space="preserve"> настоящего Порядка, либо до предоставления им жилых помещений, но не более чем на два года;</w:t>
      </w:r>
    </w:p>
    <w:p w:rsidR="00045FF5" w:rsidRPr="00B2279C" w:rsidRDefault="00045FF5" w:rsidP="00045FF5">
      <w:pPr>
        <w:ind w:firstLine="680"/>
        <w:jc w:val="both"/>
        <w:rPr>
          <w:color w:val="000000" w:themeColor="text1"/>
          <w:sz w:val="28"/>
          <w:szCs w:val="28"/>
        </w:rPr>
      </w:pPr>
      <w:r w:rsidRPr="00B2279C">
        <w:rPr>
          <w:color w:val="000000" w:themeColor="text1"/>
          <w:sz w:val="28"/>
          <w:szCs w:val="28"/>
        </w:rPr>
        <w:t xml:space="preserve">4) </w:t>
      </w:r>
      <w:proofErr w:type="gramStart"/>
      <w:r w:rsidRPr="00B2279C">
        <w:rPr>
          <w:color w:val="000000" w:themeColor="text1"/>
          <w:sz w:val="28"/>
          <w:szCs w:val="28"/>
        </w:rPr>
        <w:t>установленный</w:t>
      </w:r>
      <w:proofErr w:type="gramEnd"/>
      <w:r w:rsidRPr="00B2279C">
        <w:rPr>
          <w:color w:val="000000" w:themeColor="text1"/>
          <w:sz w:val="28"/>
          <w:szCs w:val="28"/>
        </w:rPr>
        <w:t xml:space="preserve"> законодательством (при заключении такого договора с гражданами, указанными в подпункте 4 </w:t>
      </w:r>
      <w:hyperlink r:id="rId17" w:anchor="dst100590" w:history="1">
        <w:r w:rsidRPr="00B2279C">
          <w:rPr>
            <w:rStyle w:val="ae"/>
            <w:color w:val="000000" w:themeColor="text1"/>
            <w:sz w:val="28"/>
            <w:szCs w:val="28"/>
            <w:u w:val="none"/>
          </w:rPr>
          <w:t>пункта 2 статьи 11</w:t>
        </w:r>
      </w:hyperlink>
      <w:r w:rsidRPr="00B2279C">
        <w:rPr>
          <w:color w:val="000000" w:themeColor="text1"/>
          <w:sz w:val="28"/>
          <w:szCs w:val="28"/>
        </w:rPr>
        <w:t xml:space="preserve"> настоящего Порядка).».</w:t>
      </w:r>
    </w:p>
    <w:p w:rsidR="00B2279C" w:rsidRPr="00D8648B" w:rsidRDefault="00B2279C" w:rsidP="00B2279C">
      <w:pPr>
        <w:shd w:val="clear" w:color="auto" w:fill="FFFFFF"/>
        <w:ind w:firstLine="680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2. </w:t>
      </w:r>
      <w:r w:rsidRPr="00D8648B">
        <w:rPr>
          <w:bCs/>
          <w:spacing w:val="2"/>
          <w:sz w:val="28"/>
          <w:szCs w:val="28"/>
        </w:rPr>
        <w:t>Настоящее</w:t>
      </w:r>
      <w:r w:rsidRPr="00D8648B">
        <w:rPr>
          <w:sz w:val="28"/>
          <w:szCs w:val="28"/>
        </w:rPr>
        <w:t xml:space="preserve"> решение вступает в силу со дня его официального опубликования (обнародования).</w:t>
      </w:r>
    </w:p>
    <w:p w:rsidR="00045FF5" w:rsidRPr="00B2279C" w:rsidRDefault="00045FF5" w:rsidP="00045FF5">
      <w:pPr>
        <w:suppressAutoHyphens/>
        <w:autoSpaceDE w:val="0"/>
        <w:ind w:firstLine="680"/>
        <w:jc w:val="both"/>
        <w:rPr>
          <w:bCs/>
          <w:color w:val="000000" w:themeColor="text1"/>
          <w:sz w:val="28"/>
          <w:szCs w:val="28"/>
        </w:rPr>
      </w:pPr>
    </w:p>
    <w:p w:rsidR="00CC7A8F" w:rsidRPr="00B2279C" w:rsidRDefault="00CC7A8F" w:rsidP="00045FF5">
      <w:pPr>
        <w:suppressAutoHyphens/>
        <w:autoSpaceDE w:val="0"/>
        <w:ind w:firstLine="680"/>
        <w:jc w:val="both"/>
        <w:rPr>
          <w:bCs/>
          <w:color w:val="000000" w:themeColor="text1"/>
          <w:sz w:val="28"/>
          <w:szCs w:val="28"/>
        </w:rPr>
      </w:pPr>
    </w:p>
    <w:p w:rsidR="00ED022D" w:rsidRPr="00B2279C" w:rsidRDefault="00ED022D" w:rsidP="00045FF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D022D" w:rsidRPr="00B2279C" w:rsidRDefault="00ED022D" w:rsidP="00045FF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E0D25" w:rsidRPr="00B2279C" w:rsidRDefault="00851A77" w:rsidP="00BA63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E0D25" w:rsidRPr="00B2279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EE0D25" w:rsidRPr="00B2279C">
        <w:rPr>
          <w:rFonts w:ascii="Times New Roman" w:hAnsi="Times New Roman" w:cs="Times New Roman"/>
          <w:sz w:val="28"/>
          <w:szCs w:val="28"/>
        </w:rPr>
        <w:t>Ловозерского района</w:t>
      </w:r>
      <w:r w:rsidR="00FD6016" w:rsidRPr="00B2279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3526" w:rsidRPr="00B227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3526" w:rsidRPr="00B227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6016" w:rsidRPr="00B2279C">
        <w:rPr>
          <w:rFonts w:ascii="Times New Roman" w:hAnsi="Times New Roman" w:cs="Times New Roman"/>
          <w:sz w:val="28"/>
          <w:szCs w:val="28"/>
        </w:rPr>
        <w:t xml:space="preserve"> </w:t>
      </w:r>
      <w:r w:rsidR="00B2279C">
        <w:rPr>
          <w:rFonts w:ascii="Times New Roman" w:hAnsi="Times New Roman" w:cs="Times New Roman"/>
          <w:sz w:val="28"/>
          <w:szCs w:val="28"/>
        </w:rPr>
        <w:t xml:space="preserve">     </w:t>
      </w:r>
      <w:r w:rsidR="00FD6016" w:rsidRPr="00B2279C">
        <w:rPr>
          <w:rFonts w:ascii="Times New Roman" w:hAnsi="Times New Roman" w:cs="Times New Roman"/>
          <w:sz w:val="28"/>
          <w:szCs w:val="28"/>
        </w:rPr>
        <w:t xml:space="preserve"> Н.И. Курзенев</w:t>
      </w:r>
    </w:p>
    <w:sectPr w:rsidR="00EE0D25" w:rsidRPr="00B2279C" w:rsidSect="008D39EE">
      <w:footerReference w:type="default" r:id="rId18"/>
      <w:pgSz w:w="11906" w:h="16838"/>
      <w:pgMar w:top="851" w:right="851" w:bottom="993" w:left="1320" w:header="90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6F7" w:rsidRDefault="00A946F7">
      <w:r>
        <w:separator/>
      </w:r>
    </w:p>
  </w:endnote>
  <w:endnote w:type="continuationSeparator" w:id="0">
    <w:p w:rsidR="00A946F7" w:rsidRDefault="00A94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066" w:rsidRDefault="00F67693">
    <w:pPr>
      <w:pStyle w:val="a4"/>
      <w:jc w:val="right"/>
    </w:pPr>
    <w:fldSimple w:instr=" PAGE   \* MERGEFORMAT ">
      <w:r w:rsidR="00851A77">
        <w:rPr>
          <w:noProof/>
        </w:rPr>
        <w:t>2</w:t>
      </w:r>
    </w:fldSimple>
  </w:p>
  <w:p w:rsidR="00871066" w:rsidRDefault="008710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6F7" w:rsidRDefault="00A946F7">
      <w:r>
        <w:separator/>
      </w:r>
    </w:p>
  </w:footnote>
  <w:footnote w:type="continuationSeparator" w:id="0">
    <w:p w:rsidR="00A946F7" w:rsidRDefault="00A946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1">
    <w:nsid w:val="026E7269"/>
    <w:multiLevelType w:val="hybridMultilevel"/>
    <w:tmpl w:val="6BA2B316"/>
    <w:lvl w:ilvl="0" w:tplc="B57CD1C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33F7F"/>
    <w:multiLevelType w:val="hybridMultilevel"/>
    <w:tmpl w:val="732A6B0A"/>
    <w:lvl w:ilvl="0" w:tplc="A06AB0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4073AE9"/>
    <w:multiLevelType w:val="hybridMultilevel"/>
    <w:tmpl w:val="BDA0291A"/>
    <w:lvl w:ilvl="0" w:tplc="1BB65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CE59DD"/>
    <w:multiLevelType w:val="hybridMultilevel"/>
    <w:tmpl w:val="6892132E"/>
    <w:lvl w:ilvl="0" w:tplc="F6026508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070983"/>
    <w:multiLevelType w:val="hybridMultilevel"/>
    <w:tmpl w:val="D0EECF3E"/>
    <w:lvl w:ilvl="0" w:tplc="758634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5D6D58"/>
    <w:multiLevelType w:val="hybridMultilevel"/>
    <w:tmpl w:val="2CB20C12"/>
    <w:lvl w:ilvl="0" w:tplc="0419000F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9C30AA"/>
    <w:multiLevelType w:val="hybridMultilevel"/>
    <w:tmpl w:val="70780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38059BA"/>
    <w:multiLevelType w:val="hybridMultilevel"/>
    <w:tmpl w:val="68F8695C"/>
    <w:lvl w:ilvl="0" w:tplc="70782E9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00733"/>
    <w:multiLevelType w:val="hybridMultilevel"/>
    <w:tmpl w:val="44BE83A2"/>
    <w:lvl w:ilvl="0" w:tplc="A384A6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11">
    <w:nsid w:val="1E0E480B"/>
    <w:multiLevelType w:val="hybridMultilevel"/>
    <w:tmpl w:val="364E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13841"/>
    <w:multiLevelType w:val="hybridMultilevel"/>
    <w:tmpl w:val="5D4A4A76"/>
    <w:lvl w:ilvl="0" w:tplc="B11AE51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4922FD5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14">
    <w:nsid w:val="24C6066F"/>
    <w:multiLevelType w:val="hybridMultilevel"/>
    <w:tmpl w:val="E834B29E"/>
    <w:lvl w:ilvl="0" w:tplc="D7CC5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29236EA2"/>
    <w:multiLevelType w:val="multilevel"/>
    <w:tmpl w:val="5B92616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>
    <w:nsid w:val="2CE1703C"/>
    <w:multiLevelType w:val="multilevel"/>
    <w:tmpl w:val="196E07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2FA05C5B"/>
    <w:multiLevelType w:val="multilevel"/>
    <w:tmpl w:val="9E9E8A3A"/>
    <w:lvl w:ilvl="0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5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1" w:hanging="2160"/>
      </w:pPr>
      <w:rPr>
        <w:rFonts w:hint="default"/>
      </w:rPr>
    </w:lvl>
  </w:abstractNum>
  <w:abstractNum w:abstractNumId="19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39EF4A9D"/>
    <w:multiLevelType w:val="hybridMultilevel"/>
    <w:tmpl w:val="3342BB10"/>
    <w:lvl w:ilvl="0" w:tplc="FB8A9A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F3531"/>
    <w:multiLevelType w:val="hybridMultilevel"/>
    <w:tmpl w:val="A5D445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E6AE1"/>
    <w:multiLevelType w:val="hybridMultilevel"/>
    <w:tmpl w:val="35B4A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C66D82"/>
    <w:multiLevelType w:val="hybridMultilevel"/>
    <w:tmpl w:val="2824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84A0D"/>
    <w:multiLevelType w:val="hybridMultilevel"/>
    <w:tmpl w:val="DF32FF80"/>
    <w:lvl w:ilvl="0" w:tplc="5B0442FE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3D09FD"/>
    <w:multiLevelType w:val="hybridMultilevel"/>
    <w:tmpl w:val="A65CC236"/>
    <w:lvl w:ilvl="0" w:tplc="C26636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93825BE"/>
    <w:multiLevelType w:val="hybridMultilevel"/>
    <w:tmpl w:val="B99E90A2"/>
    <w:lvl w:ilvl="0" w:tplc="2D8A7ED8">
      <w:start w:val="10"/>
      <w:numFmt w:val="decimal"/>
      <w:lvlText w:val="%1."/>
      <w:lvlJc w:val="left"/>
      <w:pPr>
        <w:ind w:left="735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5805CF"/>
    <w:multiLevelType w:val="hybridMultilevel"/>
    <w:tmpl w:val="0E24EB44"/>
    <w:lvl w:ilvl="0" w:tplc="0419000F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52666A26"/>
    <w:multiLevelType w:val="multilevel"/>
    <w:tmpl w:val="7646F412"/>
    <w:lvl w:ilvl="0">
      <w:start w:val="1"/>
      <w:numFmt w:val="decimal"/>
      <w:lvlText w:val="%1."/>
      <w:lvlJc w:val="left"/>
      <w:pPr>
        <w:ind w:left="1528" w:hanging="9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07" w:hanging="2160"/>
      </w:pPr>
      <w:rPr>
        <w:rFonts w:hint="default"/>
      </w:rPr>
    </w:lvl>
  </w:abstractNum>
  <w:abstractNum w:abstractNumId="29">
    <w:nsid w:val="57DB2A7E"/>
    <w:multiLevelType w:val="hybridMultilevel"/>
    <w:tmpl w:val="A4027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86783F"/>
    <w:multiLevelType w:val="hybridMultilevel"/>
    <w:tmpl w:val="7D5EDF90"/>
    <w:lvl w:ilvl="0" w:tplc="4D38A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FB18E7"/>
    <w:multiLevelType w:val="hybridMultilevel"/>
    <w:tmpl w:val="B052A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EC23FC"/>
    <w:multiLevelType w:val="hybridMultilevel"/>
    <w:tmpl w:val="BF9EB92C"/>
    <w:lvl w:ilvl="0" w:tplc="221858E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1482046"/>
    <w:multiLevelType w:val="hybridMultilevel"/>
    <w:tmpl w:val="A56A3BFC"/>
    <w:lvl w:ilvl="0" w:tplc="B768B5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730A2445"/>
    <w:multiLevelType w:val="hybridMultilevel"/>
    <w:tmpl w:val="8692EEA0"/>
    <w:lvl w:ilvl="0" w:tplc="F2124572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7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8">
    <w:nsid w:val="7695718B"/>
    <w:multiLevelType w:val="multilevel"/>
    <w:tmpl w:val="AF96AB3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6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0" w:hanging="2160"/>
      </w:pPr>
      <w:rPr>
        <w:rFonts w:hint="default"/>
      </w:rPr>
    </w:lvl>
  </w:abstractNum>
  <w:num w:numId="1">
    <w:abstractNumId w:val="15"/>
  </w:num>
  <w:num w:numId="2">
    <w:abstractNumId w:val="32"/>
  </w:num>
  <w:num w:numId="3">
    <w:abstractNumId w:val="0"/>
  </w:num>
  <w:num w:numId="4">
    <w:abstractNumId w:val="10"/>
  </w:num>
  <w:num w:numId="5">
    <w:abstractNumId w:val="37"/>
  </w:num>
  <w:num w:numId="6">
    <w:abstractNumId w:val="19"/>
  </w:num>
  <w:num w:numId="7">
    <w:abstractNumId w:val="33"/>
  </w:num>
  <w:num w:numId="8">
    <w:abstractNumId w:val="13"/>
  </w:num>
  <w:num w:numId="9">
    <w:abstractNumId w:val="31"/>
  </w:num>
  <w:num w:numId="10">
    <w:abstractNumId w:val="29"/>
  </w:num>
  <w:num w:numId="11">
    <w:abstractNumId w:val="28"/>
  </w:num>
  <w:num w:numId="12">
    <w:abstractNumId w:val="16"/>
  </w:num>
  <w:num w:numId="13">
    <w:abstractNumId w:val="9"/>
  </w:num>
  <w:num w:numId="14">
    <w:abstractNumId w:val="35"/>
  </w:num>
  <w:num w:numId="15">
    <w:abstractNumId w:val="22"/>
  </w:num>
  <w:num w:numId="16">
    <w:abstractNumId w:val="36"/>
  </w:num>
  <w:num w:numId="17">
    <w:abstractNumId w:val="24"/>
  </w:num>
  <w:num w:numId="18">
    <w:abstractNumId w:val="23"/>
  </w:num>
  <w:num w:numId="19">
    <w:abstractNumId w:val="14"/>
  </w:num>
  <w:num w:numId="20">
    <w:abstractNumId w:val="7"/>
  </w:num>
  <w:num w:numId="21">
    <w:abstractNumId w:val="12"/>
  </w:num>
  <w:num w:numId="22">
    <w:abstractNumId w:val="4"/>
  </w:num>
  <w:num w:numId="23">
    <w:abstractNumId w:val="27"/>
  </w:num>
  <w:num w:numId="24">
    <w:abstractNumId w:val="3"/>
  </w:num>
  <w:num w:numId="25">
    <w:abstractNumId w:val="11"/>
  </w:num>
  <w:num w:numId="26">
    <w:abstractNumId w:val="6"/>
  </w:num>
  <w:num w:numId="27">
    <w:abstractNumId w:val="8"/>
  </w:num>
  <w:num w:numId="28">
    <w:abstractNumId w:val="1"/>
  </w:num>
  <w:num w:numId="29">
    <w:abstractNumId w:val="5"/>
  </w:num>
  <w:num w:numId="30">
    <w:abstractNumId w:val="21"/>
  </w:num>
  <w:num w:numId="31">
    <w:abstractNumId w:val="30"/>
  </w:num>
  <w:num w:numId="32">
    <w:abstractNumId w:val="26"/>
  </w:num>
  <w:num w:numId="33">
    <w:abstractNumId w:val="20"/>
  </w:num>
  <w:num w:numId="34">
    <w:abstractNumId w:val="34"/>
  </w:num>
  <w:num w:numId="35">
    <w:abstractNumId w:val="17"/>
  </w:num>
  <w:num w:numId="36">
    <w:abstractNumId w:val="38"/>
  </w:num>
  <w:num w:numId="37">
    <w:abstractNumId w:val="25"/>
  </w:num>
  <w:num w:numId="38">
    <w:abstractNumId w:val="18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59F"/>
    <w:rsid w:val="0000361F"/>
    <w:rsid w:val="00005FDA"/>
    <w:rsid w:val="00012FB1"/>
    <w:rsid w:val="00013450"/>
    <w:rsid w:val="00015538"/>
    <w:rsid w:val="00016523"/>
    <w:rsid w:val="00023E5A"/>
    <w:rsid w:val="000245BA"/>
    <w:rsid w:val="00036E15"/>
    <w:rsid w:val="00037B29"/>
    <w:rsid w:val="000406D6"/>
    <w:rsid w:val="0004430F"/>
    <w:rsid w:val="00045FF5"/>
    <w:rsid w:val="00046900"/>
    <w:rsid w:val="00046A66"/>
    <w:rsid w:val="0005165F"/>
    <w:rsid w:val="00057241"/>
    <w:rsid w:val="000577BD"/>
    <w:rsid w:val="0006378A"/>
    <w:rsid w:val="00063839"/>
    <w:rsid w:val="00067E41"/>
    <w:rsid w:val="000761C5"/>
    <w:rsid w:val="00077DEE"/>
    <w:rsid w:val="00081C90"/>
    <w:rsid w:val="00082E48"/>
    <w:rsid w:val="00090061"/>
    <w:rsid w:val="00092D43"/>
    <w:rsid w:val="000939C9"/>
    <w:rsid w:val="000940B5"/>
    <w:rsid w:val="00096888"/>
    <w:rsid w:val="000A701F"/>
    <w:rsid w:val="000B11A9"/>
    <w:rsid w:val="000B11CA"/>
    <w:rsid w:val="000B2829"/>
    <w:rsid w:val="000B3180"/>
    <w:rsid w:val="000B44A4"/>
    <w:rsid w:val="000E3BF8"/>
    <w:rsid w:val="000E75A6"/>
    <w:rsid w:val="000F3F61"/>
    <w:rsid w:val="000F6839"/>
    <w:rsid w:val="000F7493"/>
    <w:rsid w:val="000F7B8E"/>
    <w:rsid w:val="00100BF5"/>
    <w:rsid w:val="001049EC"/>
    <w:rsid w:val="00107B96"/>
    <w:rsid w:val="00114AF8"/>
    <w:rsid w:val="00120108"/>
    <w:rsid w:val="0012420B"/>
    <w:rsid w:val="001268EB"/>
    <w:rsid w:val="001330E4"/>
    <w:rsid w:val="00133EB6"/>
    <w:rsid w:val="00134CCC"/>
    <w:rsid w:val="0013715F"/>
    <w:rsid w:val="00152A7D"/>
    <w:rsid w:val="00161935"/>
    <w:rsid w:val="001619DA"/>
    <w:rsid w:val="00166CCC"/>
    <w:rsid w:val="00167D3E"/>
    <w:rsid w:val="00170CE5"/>
    <w:rsid w:val="00173230"/>
    <w:rsid w:val="001764D8"/>
    <w:rsid w:val="00185734"/>
    <w:rsid w:val="00186171"/>
    <w:rsid w:val="00192052"/>
    <w:rsid w:val="00195055"/>
    <w:rsid w:val="001A1354"/>
    <w:rsid w:val="001A4B24"/>
    <w:rsid w:val="001A64BE"/>
    <w:rsid w:val="001B1B30"/>
    <w:rsid w:val="001B6E3D"/>
    <w:rsid w:val="001D1DDB"/>
    <w:rsid w:val="001D66FE"/>
    <w:rsid w:val="001E076C"/>
    <w:rsid w:val="001E0AD3"/>
    <w:rsid w:val="001E1ECC"/>
    <w:rsid w:val="001E49DE"/>
    <w:rsid w:val="001E65A7"/>
    <w:rsid w:val="001F34EB"/>
    <w:rsid w:val="0020162D"/>
    <w:rsid w:val="00210512"/>
    <w:rsid w:val="00211F56"/>
    <w:rsid w:val="00214BFD"/>
    <w:rsid w:val="002155D1"/>
    <w:rsid w:val="0022337C"/>
    <w:rsid w:val="0022607E"/>
    <w:rsid w:val="00230D46"/>
    <w:rsid w:val="00240357"/>
    <w:rsid w:val="00241B07"/>
    <w:rsid w:val="002447B8"/>
    <w:rsid w:val="00245AA0"/>
    <w:rsid w:val="00250B39"/>
    <w:rsid w:val="00256FDC"/>
    <w:rsid w:val="002669FA"/>
    <w:rsid w:val="0027249C"/>
    <w:rsid w:val="00276767"/>
    <w:rsid w:val="00276A3A"/>
    <w:rsid w:val="00277D75"/>
    <w:rsid w:val="00281AC9"/>
    <w:rsid w:val="00284AC6"/>
    <w:rsid w:val="00290A82"/>
    <w:rsid w:val="002923A7"/>
    <w:rsid w:val="00296204"/>
    <w:rsid w:val="002A1A78"/>
    <w:rsid w:val="002A4CD7"/>
    <w:rsid w:val="002A55D1"/>
    <w:rsid w:val="002B0BAF"/>
    <w:rsid w:val="002B1FBF"/>
    <w:rsid w:val="002B3FB5"/>
    <w:rsid w:val="002B658F"/>
    <w:rsid w:val="002C26B6"/>
    <w:rsid w:val="002D0075"/>
    <w:rsid w:val="002D0BA0"/>
    <w:rsid w:val="002D0DF3"/>
    <w:rsid w:val="002D572C"/>
    <w:rsid w:val="002E579F"/>
    <w:rsid w:val="002E5B83"/>
    <w:rsid w:val="00313164"/>
    <w:rsid w:val="00314E1A"/>
    <w:rsid w:val="0031631B"/>
    <w:rsid w:val="00316AA4"/>
    <w:rsid w:val="003202CC"/>
    <w:rsid w:val="0032191E"/>
    <w:rsid w:val="0032446D"/>
    <w:rsid w:val="00325C9F"/>
    <w:rsid w:val="00336100"/>
    <w:rsid w:val="00337E8F"/>
    <w:rsid w:val="0035072C"/>
    <w:rsid w:val="00356B95"/>
    <w:rsid w:val="00357FA1"/>
    <w:rsid w:val="00357FE7"/>
    <w:rsid w:val="00370B4F"/>
    <w:rsid w:val="00370F21"/>
    <w:rsid w:val="00373532"/>
    <w:rsid w:val="00374F9F"/>
    <w:rsid w:val="00375C3F"/>
    <w:rsid w:val="00375C67"/>
    <w:rsid w:val="003772E6"/>
    <w:rsid w:val="00381D7B"/>
    <w:rsid w:val="00382A0B"/>
    <w:rsid w:val="003852D9"/>
    <w:rsid w:val="00385D5D"/>
    <w:rsid w:val="003906FD"/>
    <w:rsid w:val="0039147F"/>
    <w:rsid w:val="00391544"/>
    <w:rsid w:val="00391F2A"/>
    <w:rsid w:val="0039339C"/>
    <w:rsid w:val="00393B68"/>
    <w:rsid w:val="00397D9C"/>
    <w:rsid w:val="003A4CB1"/>
    <w:rsid w:val="003A6041"/>
    <w:rsid w:val="003B0BE0"/>
    <w:rsid w:val="003B0E42"/>
    <w:rsid w:val="003B0FF5"/>
    <w:rsid w:val="003C4199"/>
    <w:rsid w:val="003C439E"/>
    <w:rsid w:val="003C4E98"/>
    <w:rsid w:val="003D2E60"/>
    <w:rsid w:val="003E06A8"/>
    <w:rsid w:val="003E100E"/>
    <w:rsid w:val="003E75E5"/>
    <w:rsid w:val="003F198E"/>
    <w:rsid w:val="00400342"/>
    <w:rsid w:val="0040325B"/>
    <w:rsid w:val="004060F8"/>
    <w:rsid w:val="00414BA1"/>
    <w:rsid w:val="00414FF7"/>
    <w:rsid w:val="00424BE8"/>
    <w:rsid w:val="00427EAB"/>
    <w:rsid w:val="00430646"/>
    <w:rsid w:val="00433480"/>
    <w:rsid w:val="00434EED"/>
    <w:rsid w:val="00435510"/>
    <w:rsid w:val="00440F46"/>
    <w:rsid w:val="00440F5F"/>
    <w:rsid w:val="004442F2"/>
    <w:rsid w:val="00446B8F"/>
    <w:rsid w:val="004573AD"/>
    <w:rsid w:val="00457417"/>
    <w:rsid w:val="0045790D"/>
    <w:rsid w:val="004647F0"/>
    <w:rsid w:val="00466FA1"/>
    <w:rsid w:val="00467501"/>
    <w:rsid w:val="00482EFA"/>
    <w:rsid w:val="00485EEF"/>
    <w:rsid w:val="00487024"/>
    <w:rsid w:val="00493134"/>
    <w:rsid w:val="00494AA8"/>
    <w:rsid w:val="004A1EEA"/>
    <w:rsid w:val="004A2236"/>
    <w:rsid w:val="004A47B8"/>
    <w:rsid w:val="004A5C36"/>
    <w:rsid w:val="004A7320"/>
    <w:rsid w:val="004B16D9"/>
    <w:rsid w:val="004C63B2"/>
    <w:rsid w:val="004C6F66"/>
    <w:rsid w:val="004C704A"/>
    <w:rsid w:val="004D1E04"/>
    <w:rsid w:val="004D3C46"/>
    <w:rsid w:val="004E2F14"/>
    <w:rsid w:val="004F339E"/>
    <w:rsid w:val="004F4752"/>
    <w:rsid w:val="004F5AA0"/>
    <w:rsid w:val="0050066A"/>
    <w:rsid w:val="00503409"/>
    <w:rsid w:val="0050511D"/>
    <w:rsid w:val="005104E1"/>
    <w:rsid w:val="005136BD"/>
    <w:rsid w:val="00516E2E"/>
    <w:rsid w:val="00521CDC"/>
    <w:rsid w:val="00522B26"/>
    <w:rsid w:val="00530DD1"/>
    <w:rsid w:val="005410B8"/>
    <w:rsid w:val="00541E68"/>
    <w:rsid w:val="00545832"/>
    <w:rsid w:val="00545A54"/>
    <w:rsid w:val="0054656E"/>
    <w:rsid w:val="00551321"/>
    <w:rsid w:val="00554AAE"/>
    <w:rsid w:val="00555556"/>
    <w:rsid w:val="0056459E"/>
    <w:rsid w:val="00564881"/>
    <w:rsid w:val="0057346B"/>
    <w:rsid w:val="005761EB"/>
    <w:rsid w:val="00577C30"/>
    <w:rsid w:val="005801C8"/>
    <w:rsid w:val="00580677"/>
    <w:rsid w:val="005818BC"/>
    <w:rsid w:val="0059212E"/>
    <w:rsid w:val="00594A55"/>
    <w:rsid w:val="00595182"/>
    <w:rsid w:val="005A3E07"/>
    <w:rsid w:val="005A4572"/>
    <w:rsid w:val="005A52D4"/>
    <w:rsid w:val="005B4BCE"/>
    <w:rsid w:val="005B50F3"/>
    <w:rsid w:val="005B7AD8"/>
    <w:rsid w:val="005C5412"/>
    <w:rsid w:val="005C5EEF"/>
    <w:rsid w:val="005D05CB"/>
    <w:rsid w:val="005D4F4D"/>
    <w:rsid w:val="005D5007"/>
    <w:rsid w:val="005F1AF6"/>
    <w:rsid w:val="005F2048"/>
    <w:rsid w:val="005F3A94"/>
    <w:rsid w:val="005F75CD"/>
    <w:rsid w:val="005F792D"/>
    <w:rsid w:val="00600E60"/>
    <w:rsid w:val="006064C1"/>
    <w:rsid w:val="00614C26"/>
    <w:rsid w:val="00617CE6"/>
    <w:rsid w:val="00625BE4"/>
    <w:rsid w:val="00627CF0"/>
    <w:rsid w:val="00635BE2"/>
    <w:rsid w:val="00641113"/>
    <w:rsid w:val="00651F5C"/>
    <w:rsid w:val="00655D97"/>
    <w:rsid w:val="00656DA3"/>
    <w:rsid w:val="00657DEF"/>
    <w:rsid w:val="006624A5"/>
    <w:rsid w:val="0066346E"/>
    <w:rsid w:val="0066361A"/>
    <w:rsid w:val="00667C49"/>
    <w:rsid w:val="00672959"/>
    <w:rsid w:val="00673B46"/>
    <w:rsid w:val="00676E2A"/>
    <w:rsid w:val="00677862"/>
    <w:rsid w:val="00686F02"/>
    <w:rsid w:val="00687D28"/>
    <w:rsid w:val="006952A5"/>
    <w:rsid w:val="00695761"/>
    <w:rsid w:val="006958DB"/>
    <w:rsid w:val="006A19FE"/>
    <w:rsid w:val="006A2646"/>
    <w:rsid w:val="006A3EDC"/>
    <w:rsid w:val="006A6040"/>
    <w:rsid w:val="006A6E98"/>
    <w:rsid w:val="006D0F32"/>
    <w:rsid w:val="006D410A"/>
    <w:rsid w:val="006E1DA5"/>
    <w:rsid w:val="006F3A04"/>
    <w:rsid w:val="006F7452"/>
    <w:rsid w:val="00700543"/>
    <w:rsid w:val="00701420"/>
    <w:rsid w:val="00703EAC"/>
    <w:rsid w:val="00705D99"/>
    <w:rsid w:val="00715242"/>
    <w:rsid w:val="00740AF3"/>
    <w:rsid w:val="00741826"/>
    <w:rsid w:val="00741BD6"/>
    <w:rsid w:val="007535CD"/>
    <w:rsid w:val="00755297"/>
    <w:rsid w:val="00765EC4"/>
    <w:rsid w:val="00766896"/>
    <w:rsid w:val="00767161"/>
    <w:rsid w:val="007720F9"/>
    <w:rsid w:val="00772FB9"/>
    <w:rsid w:val="00774604"/>
    <w:rsid w:val="00775612"/>
    <w:rsid w:val="00776241"/>
    <w:rsid w:val="007770FF"/>
    <w:rsid w:val="00785A37"/>
    <w:rsid w:val="00787BF0"/>
    <w:rsid w:val="00791B4F"/>
    <w:rsid w:val="007976B3"/>
    <w:rsid w:val="007A7A0A"/>
    <w:rsid w:val="007C72D7"/>
    <w:rsid w:val="007D727D"/>
    <w:rsid w:val="007D764F"/>
    <w:rsid w:val="007E04DE"/>
    <w:rsid w:val="007E7483"/>
    <w:rsid w:val="007E7A48"/>
    <w:rsid w:val="007F1B16"/>
    <w:rsid w:val="007F2963"/>
    <w:rsid w:val="007F4487"/>
    <w:rsid w:val="007F45B0"/>
    <w:rsid w:val="007F76C9"/>
    <w:rsid w:val="0080032E"/>
    <w:rsid w:val="008048B4"/>
    <w:rsid w:val="00804A1F"/>
    <w:rsid w:val="00805131"/>
    <w:rsid w:val="00807248"/>
    <w:rsid w:val="008142F4"/>
    <w:rsid w:val="00815E3F"/>
    <w:rsid w:val="00826094"/>
    <w:rsid w:val="00826147"/>
    <w:rsid w:val="00826693"/>
    <w:rsid w:val="00826E29"/>
    <w:rsid w:val="008272D8"/>
    <w:rsid w:val="00834FCC"/>
    <w:rsid w:val="00836F8D"/>
    <w:rsid w:val="008377BF"/>
    <w:rsid w:val="00841FFE"/>
    <w:rsid w:val="00843263"/>
    <w:rsid w:val="0084463E"/>
    <w:rsid w:val="00851A77"/>
    <w:rsid w:val="008556D7"/>
    <w:rsid w:val="00856920"/>
    <w:rsid w:val="00862ADD"/>
    <w:rsid w:val="00871066"/>
    <w:rsid w:val="00875D7D"/>
    <w:rsid w:val="00876AB1"/>
    <w:rsid w:val="00880E74"/>
    <w:rsid w:val="0088792B"/>
    <w:rsid w:val="00893EFD"/>
    <w:rsid w:val="008A0168"/>
    <w:rsid w:val="008A09FF"/>
    <w:rsid w:val="008A2012"/>
    <w:rsid w:val="008B0999"/>
    <w:rsid w:val="008B3872"/>
    <w:rsid w:val="008C115E"/>
    <w:rsid w:val="008C7885"/>
    <w:rsid w:val="008C7DA9"/>
    <w:rsid w:val="008D1BBA"/>
    <w:rsid w:val="008D39EE"/>
    <w:rsid w:val="008D400F"/>
    <w:rsid w:val="008D4754"/>
    <w:rsid w:val="008E54B3"/>
    <w:rsid w:val="008F27AF"/>
    <w:rsid w:val="008F4EB0"/>
    <w:rsid w:val="009042ED"/>
    <w:rsid w:val="0090747A"/>
    <w:rsid w:val="009108F3"/>
    <w:rsid w:val="0091132A"/>
    <w:rsid w:val="0091462F"/>
    <w:rsid w:val="00926A62"/>
    <w:rsid w:val="00932B66"/>
    <w:rsid w:val="009376E0"/>
    <w:rsid w:val="009377F3"/>
    <w:rsid w:val="0094053D"/>
    <w:rsid w:val="0094059F"/>
    <w:rsid w:val="00940EAF"/>
    <w:rsid w:val="00940F55"/>
    <w:rsid w:val="009431AF"/>
    <w:rsid w:val="009444EB"/>
    <w:rsid w:val="00946A9E"/>
    <w:rsid w:val="00965BE0"/>
    <w:rsid w:val="0096600B"/>
    <w:rsid w:val="00967FA6"/>
    <w:rsid w:val="00971C6F"/>
    <w:rsid w:val="0098076A"/>
    <w:rsid w:val="009835DE"/>
    <w:rsid w:val="00987953"/>
    <w:rsid w:val="009957E8"/>
    <w:rsid w:val="009976FC"/>
    <w:rsid w:val="009A02B1"/>
    <w:rsid w:val="009A0857"/>
    <w:rsid w:val="009A2F2C"/>
    <w:rsid w:val="009A3E64"/>
    <w:rsid w:val="009A750B"/>
    <w:rsid w:val="009B13C5"/>
    <w:rsid w:val="009B1C31"/>
    <w:rsid w:val="009B2D04"/>
    <w:rsid w:val="009B58D0"/>
    <w:rsid w:val="009C1A29"/>
    <w:rsid w:val="009C2FBE"/>
    <w:rsid w:val="009C765D"/>
    <w:rsid w:val="009D1A6E"/>
    <w:rsid w:val="009D1E3A"/>
    <w:rsid w:val="009D26C9"/>
    <w:rsid w:val="009D6FCA"/>
    <w:rsid w:val="009E5573"/>
    <w:rsid w:val="00A0149B"/>
    <w:rsid w:val="00A02A14"/>
    <w:rsid w:val="00A03E81"/>
    <w:rsid w:val="00A04049"/>
    <w:rsid w:val="00A14715"/>
    <w:rsid w:val="00A16D02"/>
    <w:rsid w:val="00A17840"/>
    <w:rsid w:val="00A241DF"/>
    <w:rsid w:val="00A2689C"/>
    <w:rsid w:val="00A35FE3"/>
    <w:rsid w:val="00A418AD"/>
    <w:rsid w:val="00A45155"/>
    <w:rsid w:val="00A459E3"/>
    <w:rsid w:val="00A473FB"/>
    <w:rsid w:val="00A5604C"/>
    <w:rsid w:val="00A56756"/>
    <w:rsid w:val="00A6245A"/>
    <w:rsid w:val="00A65427"/>
    <w:rsid w:val="00A723A9"/>
    <w:rsid w:val="00A74140"/>
    <w:rsid w:val="00A842DE"/>
    <w:rsid w:val="00A907DF"/>
    <w:rsid w:val="00A946F7"/>
    <w:rsid w:val="00AA35FC"/>
    <w:rsid w:val="00AA4987"/>
    <w:rsid w:val="00AA57D3"/>
    <w:rsid w:val="00AA73D7"/>
    <w:rsid w:val="00AB418A"/>
    <w:rsid w:val="00AB7D15"/>
    <w:rsid w:val="00AC0610"/>
    <w:rsid w:val="00AC0785"/>
    <w:rsid w:val="00AC54FA"/>
    <w:rsid w:val="00AD1C94"/>
    <w:rsid w:val="00AD5B8D"/>
    <w:rsid w:val="00AD6D73"/>
    <w:rsid w:val="00AE0DD7"/>
    <w:rsid w:val="00AF015D"/>
    <w:rsid w:val="00AF0979"/>
    <w:rsid w:val="00AF0A3A"/>
    <w:rsid w:val="00AF6B9B"/>
    <w:rsid w:val="00B12DD8"/>
    <w:rsid w:val="00B1439B"/>
    <w:rsid w:val="00B16E26"/>
    <w:rsid w:val="00B2279C"/>
    <w:rsid w:val="00B2408F"/>
    <w:rsid w:val="00B31D8F"/>
    <w:rsid w:val="00B32277"/>
    <w:rsid w:val="00B3450D"/>
    <w:rsid w:val="00B4032D"/>
    <w:rsid w:val="00B45A54"/>
    <w:rsid w:val="00B51338"/>
    <w:rsid w:val="00B526A3"/>
    <w:rsid w:val="00B57B03"/>
    <w:rsid w:val="00B72FA5"/>
    <w:rsid w:val="00B776FC"/>
    <w:rsid w:val="00B83B04"/>
    <w:rsid w:val="00B92D15"/>
    <w:rsid w:val="00B95228"/>
    <w:rsid w:val="00BA4348"/>
    <w:rsid w:val="00BA63F7"/>
    <w:rsid w:val="00BA6537"/>
    <w:rsid w:val="00BB1B4C"/>
    <w:rsid w:val="00BB3016"/>
    <w:rsid w:val="00BC00F6"/>
    <w:rsid w:val="00BC107D"/>
    <w:rsid w:val="00BD56BA"/>
    <w:rsid w:val="00BD628F"/>
    <w:rsid w:val="00BD6382"/>
    <w:rsid w:val="00BD6B3E"/>
    <w:rsid w:val="00BE3526"/>
    <w:rsid w:val="00BE5E5B"/>
    <w:rsid w:val="00BF35EA"/>
    <w:rsid w:val="00BF558D"/>
    <w:rsid w:val="00C05CA7"/>
    <w:rsid w:val="00C073B8"/>
    <w:rsid w:val="00C1203B"/>
    <w:rsid w:val="00C174CA"/>
    <w:rsid w:val="00C17A33"/>
    <w:rsid w:val="00C2022D"/>
    <w:rsid w:val="00C20566"/>
    <w:rsid w:val="00C24218"/>
    <w:rsid w:val="00C30FB9"/>
    <w:rsid w:val="00C32A3F"/>
    <w:rsid w:val="00C36361"/>
    <w:rsid w:val="00C36C11"/>
    <w:rsid w:val="00C459AB"/>
    <w:rsid w:val="00C516D6"/>
    <w:rsid w:val="00C52C89"/>
    <w:rsid w:val="00C55A12"/>
    <w:rsid w:val="00C5694E"/>
    <w:rsid w:val="00C57EC8"/>
    <w:rsid w:val="00C708B8"/>
    <w:rsid w:val="00C70B97"/>
    <w:rsid w:val="00C76145"/>
    <w:rsid w:val="00C8155F"/>
    <w:rsid w:val="00C867DE"/>
    <w:rsid w:val="00C86AC9"/>
    <w:rsid w:val="00C87045"/>
    <w:rsid w:val="00C93CFB"/>
    <w:rsid w:val="00C97532"/>
    <w:rsid w:val="00C97678"/>
    <w:rsid w:val="00CA0DFE"/>
    <w:rsid w:val="00CA137F"/>
    <w:rsid w:val="00CA5038"/>
    <w:rsid w:val="00CA5A42"/>
    <w:rsid w:val="00CB0B87"/>
    <w:rsid w:val="00CB5A99"/>
    <w:rsid w:val="00CB7F58"/>
    <w:rsid w:val="00CC221C"/>
    <w:rsid w:val="00CC4586"/>
    <w:rsid w:val="00CC7A8F"/>
    <w:rsid w:val="00CD1000"/>
    <w:rsid w:val="00CD419A"/>
    <w:rsid w:val="00CD4280"/>
    <w:rsid w:val="00CD4392"/>
    <w:rsid w:val="00CD6229"/>
    <w:rsid w:val="00CE17DF"/>
    <w:rsid w:val="00CE46B0"/>
    <w:rsid w:val="00CF12FD"/>
    <w:rsid w:val="00CF3E09"/>
    <w:rsid w:val="00CF44C1"/>
    <w:rsid w:val="00CF7913"/>
    <w:rsid w:val="00D02A7C"/>
    <w:rsid w:val="00D05F94"/>
    <w:rsid w:val="00D06CC2"/>
    <w:rsid w:val="00D10448"/>
    <w:rsid w:val="00D1543A"/>
    <w:rsid w:val="00D15861"/>
    <w:rsid w:val="00D22803"/>
    <w:rsid w:val="00D22FE1"/>
    <w:rsid w:val="00D235F3"/>
    <w:rsid w:val="00D236B2"/>
    <w:rsid w:val="00D30D6C"/>
    <w:rsid w:val="00D3195F"/>
    <w:rsid w:val="00D31CC1"/>
    <w:rsid w:val="00D33D30"/>
    <w:rsid w:val="00D33D40"/>
    <w:rsid w:val="00D378EA"/>
    <w:rsid w:val="00D416A3"/>
    <w:rsid w:val="00D42BE6"/>
    <w:rsid w:val="00D43742"/>
    <w:rsid w:val="00D4642C"/>
    <w:rsid w:val="00D50A79"/>
    <w:rsid w:val="00D51C6D"/>
    <w:rsid w:val="00D522D9"/>
    <w:rsid w:val="00D5366A"/>
    <w:rsid w:val="00D559D9"/>
    <w:rsid w:val="00D55C95"/>
    <w:rsid w:val="00D56734"/>
    <w:rsid w:val="00D570ED"/>
    <w:rsid w:val="00D6026A"/>
    <w:rsid w:val="00D6379D"/>
    <w:rsid w:val="00D674CC"/>
    <w:rsid w:val="00D75326"/>
    <w:rsid w:val="00D818B4"/>
    <w:rsid w:val="00D83D52"/>
    <w:rsid w:val="00D83DDD"/>
    <w:rsid w:val="00D90C59"/>
    <w:rsid w:val="00D97DB7"/>
    <w:rsid w:val="00DA205F"/>
    <w:rsid w:val="00DC7223"/>
    <w:rsid w:val="00DD1BD8"/>
    <w:rsid w:val="00DD6B2F"/>
    <w:rsid w:val="00DF006D"/>
    <w:rsid w:val="00DF0673"/>
    <w:rsid w:val="00DF7CF2"/>
    <w:rsid w:val="00E04917"/>
    <w:rsid w:val="00E132DC"/>
    <w:rsid w:val="00E15076"/>
    <w:rsid w:val="00E15A39"/>
    <w:rsid w:val="00E218B9"/>
    <w:rsid w:val="00E2267E"/>
    <w:rsid w:val="00E27FFD"/>
    <w:rsid w:val="00E33419"/>
    <w:rsid w:val="00E404BE"/>
    <w:rsid w:val="00E410AE"/>
    <w:rsid w:val="00E45348"/>
    <w:rsid w:val="00E472E1"/>
    <w:rsid w:val="00E510B5"/>
    <w:rsid w:val="00E53BD8"/>
    <w:rsid w:val="00E6057E"/>
    <w:rsid w:val="00E66C99"/>
    <w:rsid w:val="00E701EB"/>
    <w:rsid w:val="00E706EF"/>
    <w:rsid w:val="00E72C42"/>
    <w:rsid w:val="00E80E4C"/>
    <w:rsid w:val="00E81CB7"/>
    <w:rsid w:val="00E85369"/>
    <w:rsid w:val="00E93A3B"/>
    <w:rsid w:val="00E93EF8"/>
    <w:rsid w:val="00E95C69"/>
    <w:rsid w:val="00EA1B3F"/>
    <w:rsid w:val="00EA35C2"/>
    <w:rsid w:val="00EB04DD"/>
    <w:rsid w:val="00EC5C82"/>
    <w:rsid w:val="00EC65D8"/>
    <w:rsid w:val="00ED022D"/>
    <w:rsid w:val="00ED04B0"/>
    <w:rsid w:val="00ED5570"/>
    <w:rsid w:val="00ED79F3"/>
    <w:rsid w:val="00EE0D25"/>
    <w:rsid w:val="00EE2367"/>
    <w:rsid w:val="00EE60C9"/>
    <w:rsid w:val="00EF1AA4"/>
    <w:rsid w:val="00F02908"/>
    <w:rsid w:val="00F03865"/>
    <w:rsid w:val="00F0719B"/>
    <w:rsid w:val="00F078B9"/>
    <w:rsid w:val="00F12332"/>
    <w:rsid w:val="00F14CA4"/>
    <w:rsid w:val="00F15877"/>
    <w:rsid w:val="00F15C1D"/>
    <w:rsid w:val="00F17B15"/>
    <w:rsid w:val="00F263AD"/>
    <w:rsid w:val="00F274D0"/>
    <w:rsid w:val="00F35E45"/>
    <w:rsid w:val="00F37E5B"/>
    <w:rsid w:val="00F461B7"/>
    <w:rsid w:val="00F50734"/>
    <w:rsid w:val="00F561E7"/>
    <w:rsid w:val="00F606B1"/>
    <w:rsid w:val="00F62755"/>
    <w:rsid w:val="00F630E2"/>
    <w:rsid w:val="00F6681E"/>
    <w:rsid w:val="00F67693"/>
    <w:rsid w:val="00F734E0"/>
    <w:rsid w:val="00F75E26"/>
    <w:rsid w:val="00F75F7F"/>
    <w:rsid w:val="00F76B33"/>
    <w:rsid w:val="00F77B3B"/>
    <w:rsid w:val="00F82AE9"/>
    <w:rsid w:val="00F843FB"/>
    <w:rsid w:val="00F86DDB"/>
    <w:rsid w:val="00F9104D"/>
    <w:rsid w:val="00F924FD"/>
    <w:rsid w:val="00FA0A27"/>
    <w:rsid w:val="00FB7576"/>
    <w:rsid w:val="00FB79F6"/>
    <w:rsid w:val="00FC4C96"/>
    <w:rsid w:val="00FD0DEE"/>
    <w:rsid w:val="00FD2B4E"/>
    <w:rsid w:val="00FD3852"/>
    <w:rsid w:val="00FD4D9D"/>
    <w:rsid w:val="00FD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DC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059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7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"/>
    <w:basedOn w:val="a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ody Text"/>
    <w:basedOn w:val="a"/>
    <w:rsid w:val="005F2048"/>
    <w:pPr>
      <w:spacing w:after="120"/>
    </w:pPr>
    <w:rPr>
      <w:lang w:val="en-US" w:eastAsia="en-US"/>
    </w:rPr>
  </w:style>
  <w:style w:type="paragraph" w:customStyle="1" w:styleId="ConsPlusNormal">
    <w:name w:val="ConsPlusNormal"/>
    <w:link w:val="ConsPlusNormal0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0D25"/>
    <w:rPr>
      <w:rFonts w:ascii="Arial" w:hAnsi="Arial" w:cs="Arial"/>
      <w:lang w:val="ru-RU" w:eastAsia="ru-RU" w:bidi="ar-SA"/>
    </w:rPr>
  </w:style>
  <w:style w:type="paragraph" w:styleId="ac">
    <w:name w:val="List Paragraph"/>
    <w:basedOn w:val="a"/>
    <w:uiPriority w:val="34"/>
    <w:qFormat/>
    <w:rsid w:val="00530DD1"/>
    <w:pPr>
      <w:ind w:left="708"/>
    </w:pPr>
  </w:style>
  <w:style w:type="paragraph" w:styleId="ad">
    <w:name w:val="Normal (Web)"/>
    <w:basedOn w:val="a"/>
    <w:uiPriority w:val="99"/>
    <w:unhideWhenUsed/>
    <w:rsid w:val="00530DD1"/>
    <w:pPr>
      <w:spacing w:before="100" w:beforeAutospacing="1" w:after="100" w:afterAutospacing="1"/>
    </w:pPr>
  </w:style>
  <w:style w:type="character" w:styleId="ae">
    <w:name w:val="Hyperlink"/>
    <w:basedOn w:val="a0"/>
    <w:rsid w:val="001E0AD3"/>
    <w:rPr>
      <w:rFonts w:cs="Times New Roman"/>
      <w:color w:val="000080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EE60C9"/>
    <w:rPr>
      <w:sz w:val="24"/>
      <w:szCs w:val="24"/>
    </w:rPr>
  </w:style>
  <w:style w:type="paragraph" w:customStyle="1" w:styleId="no-indent">
    <w:name w:val="no-indent"/>
    <w:basedOn w:val="a"/>
    <w:rsid w:val="00B57B03"/>
    <w:pPr>
      <w:spacing w:before="100" w:beforeAutospacing="1" w:after="100" w:afterAutospacing="1"/>
    </w:pPr>
  </w:style>
  <w:style w:type="paragraph" w:customStyle="1" w:styleId="Default">
    <w:name w:val="Default"/>
    <w:rsid w:val="00521C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Intense Emphasis"/>
    <w:basedOn w:val="a0"/>
    <w:uiPriority w:val="21"/>
    <w:qFormat/>
    <w:rsid w:val="00826693"/>
    <w:rPr>
      <w:b/>
      <w:bCs/>
      <w:i/>
      <w:iCs/>
      <w:color w:val="4F81BD" w:themeColor="accent1"/>
    </w:rPr>
  </w:style>
  <w:style w:type="character" w:styleId="af0">
    <w:name w:val="Emphasis"/>
    <w:basedOn w:val="a0"/>
    <w:qFormat/>
    <w:rsid w:val="009A750B"/>
    <w:rPr>
      <w:i/>
      <w:iCs/>
    </w:rPr>
  </w:style>
  <w:style w:type="paragraph" w:customStyle="1" w:styleId="10">
    <w:name w:val="Стиль1"/>
    <w:basedOn w:val="1"/>
    <w:uiPriority w:val="99"/>
    <w:rsid w:val="00A35FE3"/>
    <w:pPr>
      <w:suppressAutoHyphens/>
    </w:pPr>
    <w:rPr>
      <w:rFonts w:ascii="Times New Roman" w:eastAsia="Calibri" w:hAnsi="Times New Roman" w:cs="Times New Roman"/>
      <w:bCs/>
      <w:kern w:val="32"/>
      <w:sz w:val="24"/>
      <w:szCs w:val="24"/>
      <w:lang w:eastAsia="ar-SA"/>
    </w:rPr>
  </w:style>
  <w:style w:type="character" w:styleId="af1">
    <w:name w:val="annotation reference"/>
    <w:basedOn w:val="a0"/>
    <w:uiPriority w:val="99"/>
    <w:semiHidden/>
    <w:unhideWhenUsed/>
    <w:rsid w:val="00EA1B3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A1B3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A1B3F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nsultant.ru/document/cons_doc_LAW_442442/6bb98a3aca78fe3be73eed83a583b163da0a6c01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F4AD3709D60D871CE7647875988C7B9B3482C412765E5F85B2A48E0742E69FA6092BD596A1604466DE8868S5K" TargetMode="External"/><Relationship Id="rId17" Type="http://schemas.openxmlformats.org/officeDocument/2006/relationships/hyperlink" Target="https://www.consultant.ru/document/cons_doc_LAW_442442/6bb98a3aca78fe3be73eed83a583b163da0a6c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42442/6bb98a3aca78fe3be73eed83a583b163da0a6c01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F4AD3709D60D871CE7647875988C7B9B3482C4137C5B5C89B2A48E0742E69F6AS6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42442/6bb98a3aca78fe3be73eed83a583b163da0a6c01/" TargetMode="External"/><Relationship Id="rId10" Type="http://schemas.openxmlformats.org/officeDocument/2006/relationships/hyperlink" Target="consultantplus://offline/ref=DDF4AD3709D60D871CE77A7563F4D27E9E3FDECB147A560DD1EDFFD35064SB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695D36F00EE886FF1D53EA52038D1770C8652E44A820DF6CEF243F67F59E270FDF1C38096773B8CBC9J" TargetMode="External"/><Relationship Id="rId14" Type="http://schemas.openxmlformats.org/officeDocument/2006/relationships/hyperlink" Target="https://www.consultant.ru/document/cons_doc_LAW_442442/6bb98a3aca78fe3be73eed83a583b163da0a6c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68E05-F127-494C-A9F5-BEA5A2DC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8</cp:revision>
  <cp:lastPrinted>2023-10-10T13:05:00Z</cp:lastPrinted>
  <dcterms:created xsi:type="dcterms:W3CDTF">2023-11-07T11:33:00Z</dcterms:created>
  <dcterms:modified xsi:type="dcterms:W3CDTF">2023-11-15T13:04:00Z</dcterms:modified>
</cp:coreProperties>
</file>