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428" w:rsidRDefault="00063428" w:rsidP="00063428">
      <w:pPr>
        <w:spacing w:after="0"/>
        <w:ind w:left="12744"/>
        <w:jc w:val="center"/>
        <w:rPr>
          <w:rFonts w:ascii="Times New Roman" w:hAnsi="Times New Roman" w:cs="Times New Roman"/>
          <w:sz w:val="24"/>
          <w:szCs w:val="24"/>
        </w:rPr>
      </w:pPr>
    </w:p>
    <w:p w:rsidR="00063428" w:rsidRDefault="00511CB0" w:rsidP="00063428">
      <w:pPr>
        <w:spacing w:after="0"/>
        <w:ind w:left="1274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3761A5">
        <w:rPr>
          <w:rFonts w:ascii="Times New Roman" w:hAnsi="Times New Roman" w:cs="Times New Roman"/>
          <w:sz w:val="24"/>
          <w:szCs w:val="24"/>
        </w:rPr>
        <w:t>1</w:t>
      </w:r>
    </w:p>
    <w:p w:rsidR="00063428" w:rsidRDefault="00063428" w:rsidP="000634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428" w:rsidRDefault="00063428" w:rsidP="000634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3428" w:rsidRDefault="00063428" w:rsidP="000634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</w:t>
      </w:r>
    </w:p>
    <w:p w:rsidR="00063428" w:rsidRDefault="00063428" w:rsidP="0006342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Подпрограммы «Обеспечение реализации муниципальной программы»</w:t>
      </w:r>
    </w:p>
    <w:p w:rsidR="00063428" w:rsidRDefault="00063428" w:rsidP="000634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 муниципального образования Ловозерский район</w:t>
      </w:r>
    </w:p>
    <w:p w:rsidR="00063428" w:rsidRDefault="00063428" w:rsidP="000634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физической культуры и спорта в Ловозерском районе» на 2014-2016 годы</w:t>
      </w:r>
    </w:p>
    <w:p w:rsidR="00063428" w:rsidRDefault="00063428" w:rsidP="000634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- Программа)</w:t>
      </w:r>
    </w:p>
    <w:p w:rsidR="00063428" w:rsidRDefault="00063428" w:rsidP="0006342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5870" w:type="dxa"/>
        <w:tblInd w:w="-318" w:type="dxa"/>
        <w:tblLayout w:type="fixed"/>
        <w:tblLook w:val="04A0"/>
      </w:tblPr>
      <w:tblGrid>
        <w:gridCol w:w="572"/>
        <w:gridCol w:w="3673"/>
        <w:gridCol w:w="669"/>
        <w:gridCol w:w="1608"/>
        <w:gridCol w:w="992"/>
        <w:gridCol w:w="1134"/>
        <w:gridCol w:w="1134"/>
        <w:gridCol w:w="1134"/>
        <w:gridCol w:w="850"/>
        <w:gridCol w:w="2977"/>
        <w:gridCol w:w="1127"/>
      </w:tblGrid>
      <w:tr w:rsidR="00063428" w:rsidTr="00A3136C">
        <w:trPr>
          <w:trHeight w:val="330"/>
        </w:trPr>
        <w:tc>
          <w:tcPr>
            <w:tcW w:w="57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Default="0006342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367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3428" w:rsidRDefault="0006342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063428" w:rsidRDefault="0006342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Муниципальная программа</w:t>
            </w:r>
          </w:p>
          <w:p w:rsidR="00063428" w:rsidRDefault="0006342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муниципального образования</w:t>
            </w:r>
          </w:p>
          <w:p w:rsidR="00063428" w:rsidRDefault="0006342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Ловозерский район</w:t>
            </w:r>
          </w:p>
          <w:p w:rsidR="00063428" w:rsidRDefault="00063428">
            <w:pPr>
              <w:spacing w:line="240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«Развитие физической культуры и спорта</w:t>
            </w:r>
          </w:p>
          <w:p w:rsidR="00063428" w:rsidRDefault="00063428">
            <w:pPr>
              <w:spacing w:line="240" w:lineRule="atLeast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Ловозерском районе»</w:t>
            </w:r>
          </w:p>
          <w:p w:rsidR="00063428" w:rsidRDefault="00063428">
            <w:pPr>
              <w:spacing w:line="240" w:lineRule="atLeast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 2014-2016 годы</w:t>
            </w:r>
          </w:p>
        </w:tc>
        <w:tc>
          <w:tcPr>
            <w:tcW w:w="6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Pr="00063428" w:rsidRDefault="00063428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6342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Срок</w:t>
            </w:r>
          </w:p>
          <w:p w:rsidR="00063428" w:rsidRPr="00063428" w:rsidRDefault="00063428">
            <w:pPr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6342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выполнения</w:t>
            </w:r>
          </w:p>
        </w:tc>
        <w:tc>
          <w:tcPr>
            <w:tcW w:w="685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Default="0006342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Объемы и источники финансирования (тыс. рублей)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Default="0006342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Ожидаемый конечный результат выполнения основных мероприятий</w:t>
            </w:r>
          </w:p>
        </w:tc>
        <w:tc>
          <w:tcPr>
            <w:tcW w:w="11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Default="0006342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Соисполнители, участники</w:t>
            </w:r>
          </w:p>
        </w:tc>
      </w:tr>
      <w:tr w:rsidR="00063428" w:rsidTr="00A3136C">
        <w:trPr>
          <w:trHeight w:val="195"/>
        </w:trPr>
        <w:tc>
          <w:tcPr>
            <w:tcW w:w="57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Default="0006342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Default="00063428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Pr="00063428" w:rsidRDefault="00063428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063428" w:rsidRDefault="0006342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Годы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Default="0006342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Default="0006342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Default="0006342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Default="0006342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МБ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Default="0006342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ВБС</w:t>
            </w: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Default="0006342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63428" w:rsidRDefault="0006342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1A01" w:rsidTr="00A3136C">
        <w:trPr>
          <w:trHeight w:val="345"/>
        </w:trPr>
        <w:tc>
          <w:tcPr>
            <w:tcW w:w="57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A01" w:rsidRPr="00063428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6342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2014-2016</w:t>
            </w:r>
          </w:p>
          <w:p w:rsidR="00C31A01" w:rsidRPr="00063428" w:rsidRDefault="00C31A01">
            <w:pPr>
              <w:spacing w:line="276" w:lineRule="auto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063428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16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31A01" w:rsidRDefault="00C31A01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Default="00C31A01" w:rsidP="006F5B55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13,640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 w:rsidP="006F5B55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13,640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 w:rsidP="003022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vAlign w:val="center"/>
          </w:tcPr>
          <w:p w:rsidR="00C31A01" w:rsidRDefault="00C31A01" w:rsidP="0006342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Повышение эффективности управления финансовыми средствами районного бюджета</w:t>
            </w:r>
          </w:p>
        </w:tc>
        <w:tc>
          <w:tcPr>
            <w:tcW w:w="1127" w:type="dxa"/>
            <w:vMerge w:val="restart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C31A01" w:rsidRDefault="00C31A01" w:rsidP="004C1EA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1A01" w:rsidTr="00A3136C">
        <w:trPr>
          <w:trHeight w:val="210"/>
        </w:trPr>
        <w:tc>
          <w:tcPr>
            <w:tcW w:w="57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Pr="00063428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31A01" w:rsidRDefault="00C31A01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Default="00C31A01" w:rsidP="006F5B55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5,040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Default="00C31A01" w:rsidP="006F5B55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5,040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Default="00C31A01" w:rsidP="003022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31A01" w:rsidRDefault="00C31A01" w:rsidP="0006342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1A01" w:rsidRDefault="00C31A01" w:rsidP="004C1EA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1A01" w:rsidTr="00A3136C">
        <w:trPr>
          <w:trHeight w:val="135"/>
        </w:trPr>
        <w:tc>
          <w:tcPr>
            <w:tcW w:w="57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Pr="00063428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31A01" w:rsidRDefault="00C31A01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Default="00C31A01" w:rsidP="006F5B55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Default="00C31A01" w:rsidP="006F5B55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4,300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Default="00C31A01" w:rsidP="003022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31A01" w:rsidRDefault="00C31A01" w:rsidP="0006342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1A01" w:rsidRDefault="00C31A01" w:rsidP="004C1EA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1A01" w:rsidTr="00A3136C">
        <w:trPr>
          <w:trHeight w:val="693"/>
        </w:trPr>
        <w:tc>
          <w:tcPr>
            <w:tcW w:w="57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6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Pr="00063428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31A01" w:rsidRDefault="00C31A01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 w:rsidP="006F5B55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4,300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 w:rsidP="006F5B55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4,300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 w:rsidP="003022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31A01" w:rsidRDefault="00C31A01" w:rsidP="0006342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1A01" w:rsidRDefault="00C31A01" w:rsidP="004C1EA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1A01" w:rsidTr="00A3136C">
        <w:trPr>
          <w:gridAfter w:val="2"/>
          <w:wAfter w:w="4104" w:type="dxa"/>
          <w:trHeight w:val="1269"/>
        </w:trPr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31A01" w:rsidRDefault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31A01" w:rsidRDefault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C31A01" w:rsidRDefault="00C31A01" w:rsidP="00063428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31A01" w:rsidRDefault="00C31A01" w:rsidP="0006342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Подпрограмма 2</w:t>
            </w:r>
          </w:p>
          <w:p w:rsidR="00C31A01" w:rsidRDefault="00C31A01" w:rsidP="00063428">
            <w:pPr>
              <w:spacing w:after="100" w:afterAutospacing="1"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«Обеспечение реализации муниципальной программы»</w:t>
            </w:r>
          </w:p>
        </w:tc>
        <w:tc>
          <w:tcPr>
            <w:tcW w:w="7521" w:type="dxa"/>
            <w:gridSpan w:val="7"/>
            <w:tcBorders>
              <w:lef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C31A01" w:rsidRPr="00A3136C" w:rsidTr="00A3136C">
        <w:trPr>
          <w:trHeight w:val="315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</w:pPr>
            <w:r w:rsidRPr="00A3136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1.</w:t>
            </w:r>
            <w:r w:rsidRPr="00A3136C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C31A01" w:rsidRPr="00A3136C" w:rsidRDefault="00C31A01" w:rsidP="00063428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3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hAnsi="Times New Roman" w:cs="Times New Roman"/>
                <w:lang w:eastAsia="en-US"/>
              </w:rPr>
            </w:pPr>
            <w:r w:rsidRPr="00A3136C">
              <w:rPr>
                <w:rFonts w:ascii="Times New Roman" w:hAnsi="Times New Roman" w:cs="Times New Roman"/>
                <w:lang w:eastAsia="en-US"/>
              </w:rPr>
              <w:t>Основное мероприятие</w:t>
            </w:r>
          </w:p>
          <w:p w:rsidR="00C31A01" w:rsidRPr="00A3136C" w:rsidRDefault="00C31A01">
            <w:pPr>
              <w:rPr>
                <w:rFonts w:ascii="Times New Roman" w:hAnsi="Times New Roman" w:cs="Times New Roman"/>
                <w:lang w:eastAsia="en-US"/>
              </w:rPr>
            </w:pPr>
            <w:r w:rsidRPr="00A3136C">
              <w:rPr>
                <w:rFonts w:ascii="Times New Roman" w:hAnsi="Times New Roman" w:cs="Times New Roman"/>
                <w:lang w:eastAsia="en-US"/>
              </w:rPr>
              <w:t>«Наделение органов местного самоуправления отдельными</w:t>
            </w:r>
            <w:r>
              <w:rPr>
                <w:rFonts w:ascii="Times New Roman" w:hAnsi="Times New Roman" w:cs="Times New Roman"/>
                <w:lang w:eastAsia="en-US"/>
              </w:rPr>
              <w:t xml:space="preserve"> государственными полномочиями по присвоению спортивных разрядов и квалификационных требований»</w:t>
            </w:r>
          </w:p>
        </w:tc>
        <w:tc>
          <w:tcPr>
            <w:tcW w:w="669" w:type="dxa"/>
            <w:vMerge w:val="restart"/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hideMark/>
          </w:tcPr>
          <w:p w:rsidR="00C31A01" w:rsidRDefault="00C31A01" w:rsidP="003022AB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992" w:type="dxa"/>
            <w:vAlign w:val="center"/>
            <w:hideMark/>
          </w:tcPr>
          <w:p w:rsidR="00C31A01" w:rsidRDefault="00C31A01" w:rsidP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13,640</w:t>
            </w:r>
          </w:p>
        </w:tc>
        <w:tc>
          <w:tcPr>
            <w:tcW w:w="1134" w:type="dxa"/>
            <w:vAlign w:val="center"/>
            <w:hideMark/>
          </w:tcPr>
          <w:p w:rsidR="00C31A01" w:rsidRDefault="00C31A01" w:rsidP="00C31A01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13,640</w:t>
            </w:r>
          </w:p>
        </w:tc>
        <w:tc>
          <w:tcPr>
            <w:tcW w:w="1134" w:type="dxa"/>
            <w:vAlign w:val="center"/>
            <w:hideMark/>
          </w:tcPr>
          <w:p w:rsidR="00C31A01" w:rsidRPr="00A3136C" w:rsidRDefault="00C31A01" w:rsidP="00A3136C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C31A01" w:rsidRDefault="00C31A01" w:rsidP="003022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850" w:type="dxa"/>
            <w:tcBorders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 w:rsidP="00A3136C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  <w:vMerge w:val="restart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vMerge w:val="restart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МБУК «ЛРНКЦ»</w:t>
            </w:r>
          </w:p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МБОУДОД «ЦДТ»</w:t>
            </w:r>
          </w:p>
        </w:tc>
      </w:tr>
      <w:tr w:rsidR="00C31A01" w:rsidRPr="00A3136C" w:rsidTr="00A3136C">
        <w:trPr>
          <w:trHeight w:val="360"/>
        </w:trPr>
        <w:tc>
          <w:tcPr>
            <w:tcW w:w="57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9" w:type="dxa"/>
            <w:vMerge/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hideMark/>
          </w:tcPr>
          <w:p w:rsidR="00C31A01" w:rsidRDefault="00C31A01" w:rsidP="003022AB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992" w:type="dxa"/>
            <w:vAlign w:val="center"/>
            <w:hideMark/>
          </w:tcPr>
          <w:p w:rsidR="00C31A01" w:rsidRDefault="00C31A01" w:rsidP="003022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5,040</w:t>
            </w:r>
          </w:p>
        </w:tc>
        <w:tc>
          <w:tcPr>
            <w:tcW w:w="1134" w:type="dxa"/>
            <w:vAlign w:val="center"/>
            <w:hideMark/>
          </w:tcPr>
          <w:p w:rsidR="00C31A01" w:rsidRDefault="00C31A01" w:rsidP="000A319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5,040</w:t>
            </w:r>
          </w:p>
        </w:tc>
        <w:tc>
          <w:tcPr>
            <w:tcW w:w="1134" w:type="dxa"/>
            <w:vAlign w:val="center"/>
            <w:hideMark/>
          </w:tcPr>
          <w:p w:rsidR="00C31A01" w:rsidRPr="00A3136C" w:rsidRDefault="00C31A01" w:rsidP="00A3136C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C31A01" w:rsidRDefault="00C31A01" w:rsidP="003022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850" w:type="dxa"/>
            <w:tcBorders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 w:rsidP="00A3136C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</w:tr>
      <w:tr w:rsidR="00C31A01" w:rsidRPr="00A3136C" w:rsidTr="00A3136C">
        <w:trPr>
          <w:trHeight w:val="390"/>
        </w:trPr>
        <w:tc>
          <w:tcPr>
            <w:tcW w:w="57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3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9" w:type="dxa"/>
            <w:vMerge/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hideMark/>
          </w:tcPr>
          <w:p w:rsidR="00C31A01" w:rsidRDefault="00C31A01" w:rsidP="003022AB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992" w:type="dxa"/>
            <w:vAlign w:val="center"/>
            <w:hideMark/>
          </w:tcPr>
          <w:p w:rsidR="00C31A01" w:rsidRDefault="00C31A01" w:rsidP="003022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4,300</w:t>
            </w:r>
          </w:p>
        </w:tc>
        <w:tc>
          <w:tcPr>
            <w:tcW w:w="1134" w:type="dxa"/>
            <w:vAlign w:val="center"/>
            <w:hideMark/>
          </w:tcPr>
          <w:p w:rsidR="00C31A01" w:rsidRDefault="00C31A01" w:rsidP="000A319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4,300</w:t>
            </w:r>
          </w:p>
        </w:tc>
        <w:tc>
          <w:tcPr>
            <w:tcW w:w="1134" w:type="dxa"/>
            <w:vAlign w:val="center"/>
            <w:hideMark/>
          </w:tcPr>
          <w:p w:rsidR="00C31A01" w:rsidRPr="00A3136C" w:rsidRDefault="00C31A01" w:rsidP="00A3136C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C31A01" w:rsidRDefault="00C31A01" w:rsidP="003022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850" w:type="dxa"/>
            <w:tcBorders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 w:rsidP="00A3136C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</w:tr>
      <w:tr w:rsidR="00C31A01" w:rsidRPr="00A3136C" w:rsidTr="00A3136C">
        <w:trPr>
          <w:trHeight w:val="675"/>
        </w:trPr>
        <w:tc>
          <w:tcPr>
            <w:tcW w:w="57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9" w:type="dxa"/>
            <w:vMerge/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hideMark/>
          </w:tcPr>
          <w:p w:rsidR="00C31A01" w:rsidRDefault="00C31A01" w:rsidP="003022AB">
            <w:pPr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992" w:type="dxa"/>
            <w:vAlign w:val="center"/>
            <w:hideMark/>
          </w:tcPr>
          <w:p w:rsidR="00C31A01" w:rsidRDefault="00C31A01" w:rsidP="003022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4,300</w:t>
            </w:r>
          </w:p>
        </w:tc>
        <w:tc>
          <w:tcPr>
            <w:tcW w:w="1134" w:type="dxa"/>
            <w:vAlign w:val="center"/>
            <w:hideMark/>
          </w:tcPr>
          <w:p w:rsidR="00C31A01" w:rsidRDefault="00C31A01" w:rsidP="000A319E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4,300</w:t>
            </w:r>
          </w:p>
        </w:tc>
        <w:tc>
          <w:tcPr>
            <w:tcW w:w="1134" w:type="dxa"/>
            <w:vAlign w:val="center"/>
            <w:hideMark/>
          </w:tcPr>
          <w:p w:rsidR="00C31A01" w:rsidRPr="00A3136C" w:rsidRDefault="00C31A01" w:rsidP="00A3136C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C31A01" w:rsidRDefault="00C31A01" w:rsidP="003022AB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</w:p>
        </w:tc>
        <w:tc>
          <w:tcPr>
            <w:tcW w:w="850" w:type="dxa"/>
            <w:tcBorders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 w:rsidP="00A3136C">
            <w:pPr>
              <w:jc w:val="center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977" w:type="dxa"/>
            <w:vMerge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</w:tr>
      <w:tr w:rsidR="00C31A01" w:rsidRPr="00A3136C" w:rsidTr="00A3136C">
        <w:tc>
          <w:tcPr>
            <w:tcW w:w="5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9" w:type="dxa"/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31A01" w:rsidRPr="00A3136C" w:rsidRDefault="00C31A01">
            <w:pPr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</w:p>
        </w:tc>
      </w:tr>
    </w:tbl>
    <w:p w:rsidR="008A3D98" w:rsidRPr="00A3136C" w:rsidRDefault="008A3D98">
      <w:pPr>
        <w:rPr>
          <w:rFonts w:ascii="Times New Roman" w:hAnsi="Times New Roman" w:cs="Times New Roman"/>
        </w:rPr>
      </w:pPr>
    </w:p>
    <w:sectPr w:rsidR="008A3D98" w:rsidRPr="00A3136C" w:rsidSect="00063428">
      <w:pgSz w:w="16838" w:h="11906" w:orient="landscape"/>
      <w:pgMar w:top="6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63428"/>
    <w:rsid w:val="00063428"/>
    <w:rsid w:val="002F5EFA"/>
    <w:rsid w:val="003761A5"/>
    <w:rsid w:val="00511CB0"/>
    <w:rsid w:val="005238D8"/>
    <w:rsid w:val="008A3D98"/>
    <w:rsid w:val="008B066A"/>
    <w:rsid w:val="00A3136C"/>
    <w:rsid w:val="00B82ED2"/>
    <w:rsid w:val="00BB06A4"/>
    <w:rsid w:val="00C31A01"/>
    <w:rsid w:val="00CB5409"/>
    <w:rsid w:val="00D86FC1"/>
    <w:rsid w:val="00DD3D1F"/>
    <w:rsid w:val="00E30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4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6342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5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user121</cp:lastModifiedBy>
  <cp:revision>5</cp:revision>
  <cp:lastPrinted>2015-01-14T12:26:00Z</cp:lastPrinted>
  <dcterms:created xsi:type="dcterms:W3CDTF">2015-01-14T11:44:00Z</dcterms:created>
  <dcterms:modified xsi:type="dcterms:W3CDTF">2015-01-14T12:54:00Z</dcterms:modified>
</cp:coreProperties>
</file>