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5FA1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5FA1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5FA1">
        <w:rPr>
          <w:rFonts w:ascii="Times New Roman" w:hAnsi="Times New Roman" w:cs="Times New Roman"/>
          <w:sz w:val="24"/>
          <w:szCs w:val="24"/>
        </w:rPr>
        <w:t xml:space="preserve">Ловозерского района </w:t>
      </w:r>
    </w:p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5FA1">
        <w:rPr>
          <w:rFonts w:ascii="Times New Roman" w:hAnsi="Times New Roman" w:cs="Times New Roman"/>
          <w:sz w:val="24"/>
          <w:szCs w:val="24"/>
        </w:rPr>
        <w:t xml:space="preserve">от </w:t>
      </w:r>
      <w:r w:rsidR="00526212">
        <w:rPr>
          <w:rFonts w:ascii="Times New Roman" w:hAnsi="Times New Roman" w:cs="Times New Roman"/>
          <w:sz w:val="24"/>
          <w:szCs w:val="24"/>
        </w:rPr>
        <w:t>27</w:t>
      </w:r>
      <w:r w:rsidRPr="00EE5FA1">
        <w:rPr>
          <w:rFonts w:ascii="Times New Roman" w:hAnsi="Times New Roman" w:cs="Times New Roman"/>
          <w:sz w:val="24"/>
          <w:szCs w:val="24"/>
        </w:rPr>
        <w:t>.0</w:t>
      </w:r>
      <w:r w:rsidR="00301F79">
        <w:rPr>
          <w:rFonts w:ascii="Times New Roman" w:hAnsi="Times New Roman" w:cs="Times New Roman"/>
          <w:sz w:val="24"/>
          <w:szCs w:val="24"/>
        </w:rPr>
        <w:t>4</w:t>
      </w:r>
      <w:r w:rsidRPr="00EE5FA1">
        <w:rPr>
          <w:rFonts w:ascii="Times New Roman" w:hAnsi="Times New Roman" w:cs="Times New Roman"/>
          <w:sz w:val="24"/>
          <w:szCs w:val="24"/>
        </w:rPr>
        <w:t xml:space="preserve">.2022 № </w:t>
      </w:r>
      <w:r w:rsidR="00526212">
        <w:rPr>
          <w:rFonts w:ascii="Times New Roman" w:hAnsi="Times New Roman" w:cs="Times New Roman"/>
          <w:sz w:val="24"/>
          <w:szCs w:val="24"/>
        </w:rPr>
        <w:t>288</w:t>
      </w:r>
    </w:p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E5FA1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5FA1">
        <w:rPr>
          <w:rFonts w:ascii="Times New Roman" w:hAnsi="Times New Roman" w:cs="Times New Roman"/>
          <w:sz w:val="24"/>
          <w:szCs w:val="24"/>
        </w:rPr>
        <w:t>к Положению</w:t>
      </w:r>
    </w:p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5FA1">
        <w:rPr>
          <w:rFonts w:ascii="Times New Roman" w:hAnsi="Times New Roman" w:cs="Times New Roman"/>
          <w:sz w:val="24"/>
          <w:szCs w:val="24"/>
        </w:rPr>
        <w:t xml:space="preserve">о порядке проведения конкурса </w:t>
      </w:r>
    </w:p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5FA1">
        <w:rPr>
          <w:rFonts w:ascii="Times New Roman" w:hAnsi="Times New Roman" w:cs="Times New Roman"/>
          <w:sz w:val="24"/>
          <w:szCs w:val="24"/>
        </w:rPr>
        <w:t xml:space="preserve">на замещение </w:t>
      </w:r>
      <w:proofErr w:type="gramStart"/>
      <w:r w:rsidRPr="00EE5FA1">
        <w:rPr>
          <w:rFonts w:ascii="Times New Roman" w:hAnsi="Times New Roman" w:cs="Times New Roman"/>
          <w:sz w:val="24"/>
          <w:szCs w:val="24"/>
        </w:rPr>
        <w:t>вакантной</w:t>
      </w:r>
      <w:proofErr w:type="gramEnd"/>
      <w:r w:rsidRPr="00EE5F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5FA1">
        <w:rPr>
          <w:rFonts w:ascii="Times New Roman" w:hAnsi="Times New Roman" w:cs="Times New Roman"/>
          <w:sz w:val="24"/>
          <w:szCs w:val="24"/>
        </w:rPr>
        <w:t>должности</w:t>
      </w:r>
      <w:r w:rsidR="00AC1F42">
        <w:rPr>
          <w:rFonts w:ascii="Times New Roman" w:hAnsi="Times New Roman" w:cs="Times New Roman"/>
          <w:sz w:val="24"/>
          <w:szCs w:val="24"/>
        </w:rPr>
        <w:t xml:space="preserve"> </w:t>
      </w:r>
      <w:r w:rsidRPr="00EE5FA1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</w:p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5FA1">
        <w:rPr>
          <w:rFonts w:ascii="Times New Roman" w:hAnsi="Times New Roman" w:cs="Times New Roman"/>
          <w:sz w:val="24"/>
          <w:szCs w:val="24"/>
        </w:rPr>
        <w:t>в администрации Ловозерского района</w:t>
      </w:r>
    </w:p>
    <w:p w:rsidR="00EE5FA1" w:rsidRPr="00EE5FA1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5FA1" w:rsidRPr="006908B0" w:rsidRDefault="00EE5FA1" w:rsidP="00EE5FA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E5FA1" w:rsidRPr="006908B0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8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ПРОЕКТ </w:t>
      </w:r>
      <w:r w:rsidRPr="006908B0">
        <w:rPr>
          <w:rFonts w:ascii="Times New Roman" w:hAnsi="Times New Roman" w:cs="Times New Roman"/>
          <w:b/>
          <w:bCs/>
          <w:sz w:val="24"/>
          <w:szCs w:val="24"/>
        </w:rPr>
        <w:t xml:space="preserve">ТРУДОВОГО ДОГОВОРА </w:t>
      </w:r>
    </w:p>
    <w:p w:rsidR="00EE5FA1" w:rsidRPr="006908B0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8B0">
        <w:rPr>
          <w:rFonts w:ascii="Times New Roman" w:hAnsi="Times New Roman" w:cs="Times New Roman"/>
          <w:b/>
          <w:bCs/>
          <w:sz w:val="24"/>
          <w:szCs w:val="24"/>
        </w:rPr>
        <w:t xml:space="preserve">С МУНИЦИПАЛЬНЫМ СЛУЖАЩИМ </w:t>
      </w:r>
    </w:p>
    <w:p w:rsidR="00EE5FA1" w:rsidRPr="006908B0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FA1" w:rsidRPr="006908B0" w:rsidRDefault="00EE5FA1" w:rsidP="00EE5F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08B0">
        <w:rPr>
          <w:rFonts w:ascii="Times New Roman" w:hAnsi="Times New Roman" w:cs="Times New Roman"/>
          <w:b/>
          <w:sz w:val="24"/>
          <w:szCs w:val="24"/>
        </w:rPr>
        <w:t xml:space="preserve">«___» ______ 20____ года      </w:t>
      </w:r>
      <w:r w:rsidRPr="006908B0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6908B0">
        <w:rPr>
          <w:rFonts w:ascii="Times New Roman" w:hAnsi="Times New Roman" w:cs="Times New Roman"/>
          <w:b/>
          <w:sz w:val="24"/>
          <w:szCs w:val="24"/>
        </w:rPr>
        <w:t xml:space="preserve">  с. Ловозеро</w:t>
      </w:r>
    </w:p>
    <w:p w:rsidR="00EE5FA1" w:rsidRPr="006908B0" w:rsidRDefault="00EE5FA1" w:rsidP="00EE5F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5A35" w:rsidRPr="0070329F" w:rsidRDefault="00EE5FA1" w:rsidP="00F821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E5F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Работодатель </w:t>
      </w:r>
      <w:r w:rsidRPr="00EE5F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 лице главы администрации  Ловозерского района </w:t>
      </w:r>
      <w:r w:rsidRPr="00EE5FA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</w:t>
      </w:r>
      <w:r w:rsidRPr="00EE5FA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действующего на основании Устава Ловозерского района, с одной стороны, и гражданин Российской Федерации _____________________________________, именуемый в дальнейшем «Муниципальный  служащий», с другой стороны, </w:t>
      </w:r>
      <w:r w:rsidR="006E5A3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6E5A35"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руководствуясь </w:t>
      </w:r>
      <w:hyperlink r:id="rId5" w:history="1">
        <w:r w:rsidR="006E5A35" w:rsidRPr="0070329F">
          <w:rPr>
            <w:rFonts w:ascii="Times New Roman" w:hAnsi="Times New Roman" w:cs="Times New Roman"/>
            <w:color w:val="000000" w:themeColor="text1"/>
            <w:sz w:val="24"/>
            <w:szCs w:val="24"/>
          </w:rPr>
          <w:t>гл. 1</w:t>
        </w:r>
      </w:hyperlink>
      <w:r w:rsidR="006E5A35"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hyperlink r:id="rId6" w:history="1">
        <w:r w:rsidR="006E5A35" w:rsidRPr="0070329F">
          <w:rPr>
            <w:rFonts w:ascii="Times New Roman" w:hAnsi="Times New Roman" w:cs="Times New Roman"/>
            <w:color w:val="000000" w:themeColor="text1"/>
            <w:sz w:val="24"/>
            <w:szCs w:val="24"/>
          </w:rPr>
          <w:t>7</w:t>
        </w:r>
      </w:hyperlink>
      <w:r w:rsidR="006E5A35"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от 02.03.2007 № 25-ФЗ «О муниципальной службе в Российской Федерации», результатами конкурса от «__»_________ 20__ г. №</w:t>
      </w:r>
      <w:r w:rsidR="00034066"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______</w:t>
      </w:r>
      <w:r w:rsidR="006E5A35"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, заключили настоящий Трудовой договор о нижеследующем:</w:t>
      </w:r>
      <w:proofErr w:type="gramEnd"/>
    </w:p>
    <w:p w:rsidR="00EE5FA1" w:rsidRPr="0070329F" w:rsidRDefault="00EE5FA1" w:rsidP="00EE5FA1">
      <w:pPr>
        <w:widowControl w:val="0"/>
        <w:numPr>
          <w:ilvl w:val="0"/>
          <w:numId w:val="8"/>
        </w:num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70329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Общие положения</w:t>
      </w:r>
    </w:p>
    <w:p w:rsidR="00EE5FA1" w:rsidRPr="0070329F" w:rsidRDefault="00EE5FA1" w:rsidP="00EE5FA1">
      <w:pPr>
        <w:autoSpaceDE w:val="0"/>
        <w:spacing w:after="0" w:line="240" w:lineRule="auto"/>
        <w:ind w:left="131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5FA1" w:rsidRPr="0070329F" w:rsidRDefault="00EE5FA1" w:rsidP="00EE5F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1.1.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По настоящему трудовому договору Муниципальный служащий обязуется исполнять должностные обязанности  </w:t>
      </w:r>
      <w:r w:rsidRPr="007032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_________________________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 должностной инструкцией.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Работодатель обязуется обеспечивать Муниципальному служащему необходимые условия для работы, выплачивать денежное содержание и предоставлять гарантии и компенсации в соответствии с </w:t>
      </w:r>
      <w:r w:rsidRPr="0070329F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Трудовым кодексом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</w:t>
      </w:r>
      <w:r w:rsidRPr="0070329F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Федеральным законом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02.03.2007 № 25-ФЗ  «О муниципальной службе в Российской Федерации»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иными нормативными правовыми актами о муниципальной службе.</w:t>
      </w:r>
    </w:p>
    <w:p w:rsidR="00EE5FA1" w:rsidRPr="0070329F" w:rsidRDefault="00EE5FA1" w:rsidP="00EE5F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1.2.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Местом работы Муниципального служащего является Администрация Ловозерского района,  находящаяся по адресу: 184592, Мурманская область, Ловозерский район, село Ловозеро, ул. Советская, д.10.</w:t>
      </w:r>
    </w:p>
    <w:p w:rsidR="00EE5FA1" w:rsidRPr="0070329F" w:rsidRDefault="00EE5FA1" w:rsidP="00EE5F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1.3. Трудовой договор заключается на </w:t>
      </w:r>
      <w:r w:rsidR="004A1E92"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срок.</w:t>
      </w:r>
    </w:p>
    <w:p w:rsidR="00EE5FA1" w:rsidRPr="0070329F" w:rsidRDefault="00EE5FA1" w:rsidP="00EE5F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1.4.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Дата начала исполнения работы </w:t>
      </w:r>
      <w:r w:rsidRPr="007E004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«___»______ 20__ г.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1.5. 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Работа по настоящему трудовому договору является для Муниципального служащего основной.</w:t>
      </w:r>
    </w:p>
    <w:p w:rsidR="00EE5FA1" w:rsidRPr="0070329F" w:rsidRDefault="00EE5FA1" w:rsidP="00EE5F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1.6.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Муниципальному служащему срок испытания с целью проверки соответствия Муниципального служащего поручаемой работе не устанавливается.</w:t>
      </w:r>
    </w:p>
    <w:p w:rsidR="00EE5FA1" w:rsidRPr="0070329F" w:rsidRDefault="00EE5FA1" w:rsidP="00EE5F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EE5FA1" w:rsidRPr="0070329F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 Права и обязанности Муниципального служащего</w:t>
      </w:r>
    </w:p>
    <w:p w:rsidR="00EE5FA1" w:rsidRPr="0070329F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5FA1" w:rsidRPr="0070329F" w:rsidRDefault="00EE5FA1" w:rsidP="00EE5F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Муниципальный служащий имеет право </w:t>
      </w:r>
      <w:proofErr w:type="gramStart"/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proofErr w:type="gramEnd"/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обеспечение организационно-технических условий, необходимых для исполнения должностных обязанностей;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оплату труда и другие выплаты в соответствии с трудовым законодательством, законодательством о муниципальной службе и трудовым договором;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отдых, обеспечиваемый установлением нормальной продолжительности рабочего (служебного) времени, предоставлением выходных дней и нерабочих праздничных дней, а также ежегодного оплачиваемого отпуска;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администрации Ловозерского района;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участие по своей инициативе в конкурсе на замещение вакантной должности муниципальной службы;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получение дополнительного профессионального образования в соответствии с муниципальным правовым актом за счет средств местного бюджета;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защиту своих персональных данных;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ознакомление со всеми материалами своего личного дела, с отзывами о профессиональной деятельности и другими документами до внесения их в его личное дело, а также на приобщение к личному делу его письменных объяснений;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объединение, включая право создавать профессиональные союзы, для защиты своих прав, социально-экономических и профессиональных интересов;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рассмотрение индивидуальных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:rsidR="00EE5FA1" w:rsidRPr="0070329F" w:rsidRDefault="00EE5FA1" w:rsidP="00EE5FA1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пенсионное обеспечение в соответствии с законодательством Российской Федерации.</w:t>
      </w:r>
    </w:p>
    <w:p w:rsidR="00EE5FA1" w:rsidRPr="0070329F" w:rsidRDefault="00EE5FA1" w:rsidP="00EE5F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2.2. Муниципальный служащий вправе с предварительным письменным уведомлением Работодателя выполнять иную оплачиваемую работу, если это не повлечет за собой конфликт интересов и если иное не предусмотрено Федеральным законом.</w:t>
      </w:r>
    </w:p>
    <w:p w:rsidR="00EE5FA1" w:rsidRPr="0070329F" w:rsidRDefault="00EE5FA1" w:rsidP="00EE5F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Муниципальный служащий имеет иные права, предусмотренные </w:t>
      </w:r>
      <w:r w:rsidRPr="0070329F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Федеральным законом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02.03.2007 № 25-ФЗ «О муниципальной службе в Российской Федерации»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иными нормативными правовыми актами о муниципальной службе.</w:t>
      </w:r>
    </w:p>
    <w:p w:rsidR="00EE5FA1" w:rsidRPr="0070329F" w:rsidRDefault="00EE5FA1" w:rsidP="00EE5F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2.4. Муниципальный служащий обязан:</w:t>
      </w:r>
    </w:p>
    <w:p w:rsidR="00EE5FA1" w:rsidRPr="0070329F" w:rsidRDefault="00EE5FA1" w:rsidP="00EE5FA1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 и законы Мурманской области, иные нормативные правовые акты Мурманской области, Устав Ловозерского района и иные муниципальные правовые акты и обеспечивать их исполнение;</w:t>
      </w:r>
    </w:p>
    <w:p w:rsidR="00EE5FA1" w:rsidRPr="006908B0" w:rsidRDefault="00EE5FA1" w:rsidP="00EE5FA1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исполнять</w:t>
      </w:r>
      <w:r w:rsidRPr="006908B0">
        <w:rPr>
          <w:rFonts w:ascii="Times New Roman" w:hAnsi="Times New Roman" w:cs="Times New Roman"/>
          <w:sz w:val="24"/>
          <w:szCs w:val="24"/>
        </w:rPr>
        <w:t xml:space="preserve"> должностные обязанности в соответствии с должностной инструкцией;</w:t>
      </w:r>
    </w:p>
    <w:p w:rsidR="00EE5FA1" w:rsidRPr="006908B0" w:rsidRDefault="00EE5FA1" w:rsidP="00EE5FA1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соблюдать при исполнении должностных обязанностей 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:rsidR="00EE5FA1" w:rsidRPr="006908B0" w:rsidRDefault="00EE5FA1" w:rsidP="00EE5FA1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соблюдать правила внутреннего трудового распорядка, должностную инструкцию, порядок работы со служебной информацией;</w:t>
      </w:r>
    </w:p>
    <w:p w:rsidR="00EE5FA1" w:rsidRPr="006908B0" w:rsidRDefault="00EE5FA1" w:rsidP="00EE5FA1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поддерживать уровень квалификации, необходимый для надлежащего исполнения должностных обязанностей;</w:t>
      </w:r>
    </w:p>
    <w:p w:rsidR="00EE5FA1" w:rsidRPr="006908B0" w:rsidRDefault="00EE5FA1" w:rsidP="00EE5FA1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EE5FA1" w:rsidRPr="006908B0" w:rsidRDefault="00EE5FA1" w:rsidP="00EE5FA1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lastRenderedPageBreak/>
        <w:t>беречь государственное и муниципальное имущество, в том числе предоставленное ему для исполнения должностных обязанностей;</w:t>
      </w:r>
    </w:p>
    <w:p w:rsidR="00EE5FA1" w:rsidRPr="006908B0" w:rsidRDefault="00EE5FA1" w:rsidP="00EE5FA1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представлять в установленном порядке предусмотренные законодательством Российской Федерации сведения о себе и членах своей семьи;</w:t>
      </w:r>
    </w:p>
    <w:p w:rsidR="00EE5FA1" w:rsidRPr="006908B0" w:rsidRDefault="00EE5FA1" w:rsidP="00EE5FA1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сообщать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государства;</w:t>
      </w:r>
    </w:p>
    <w:p w:rsidR="00EE5FA1" w:rsidRPr="006908B0" w:rsidRDefault="00EE5FA1" w:rsidP="00EE5FA1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соблюдать ограничения, выполнять обязательства, не нарушать запреты, которые установлены Федеральным законом от 02.03.2007 № 25-ФЗ «О муниципальной службе в Российской Федерации</w:t>
      </w:r>
      <w:proofErr w:type="gramStart"/>
      <w:r w:rsidRPr="006908B0">
        <w:rPr>
          <w:rFonts w:ascii="Times New Roman" w:hAnsi="Times New Roman" w:cs="Times New Roman"/>
          <w:sz w:val="24"/>
          <w:szCs w:val="24"/>
        </w:rPr>
        <w:t>»и</w:t>
      </w:r>
      <w:proofErr w:type="gramEnd"/>
      <w:r w:rsidRPr="006908B0">
        <w:rPr>
          <w:rFonts w:ascii="Times New Roman" w:hAnsi="Times New Roman" w:cs="Times New Roman"/>
          <w:sz w:val="24"/>
          <w:szCs w:val="24"/>
        </w:rPr>
        <w:t xml:space="preserve"> другими федеральными законами;</w:t>
      </w:r>
    </w:p>
    <w:p w:rsidR="00EE5FA1" w:rsidRPr="0070329F" w:rsidRDefault="00EE5FA1" w:rsidP="00EE5FA1">
      <w:pPr>
        <w:numPr>
          <w:ilvl w:val="0"/>
          <w:numId w:val="2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 xml:space="preserve">уведомлять в письменной форме Работодателя о личной заинтересованности при 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исполнении должностных обязанностей, которая может привести к конфликту интересов, и принимать меры по предотвращению подобного конфликта.</w:t>
      </w:r>
    </w:p>
    <w:p w:rsidR="00EE5FA1" w:rsidRPr="0070329F" w:rsidRDefault="00EE5FA1" w:rsidP="00EE5F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 Муниципальный служащий обязан исполнять иные обязанности, предусмотренные </w:t>
      </w:r>
      <w:r w:rsidRPr="0070329F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Федеральным законом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02.03.2007 № 25-ФЗ «О муниципальной службе в Российской Федерации» 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 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иными нормативными правовыми актами о муниципальной службе.</w:t>
      </w:r>
    </w:p>
    <w:p w:rsidR="00EE5FA1" w:rsidRPr="0070329F" w:rsidRDefault="00EE5FA1" w:rsidP="00EE5FA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7032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.6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. Муниципальный служащий не вправе:</w:t>
      </w:r>
    </w:p>
    <w:p w:rsidR="00EE5FA1" w:rsidRPr="0070329F" w:rsidRDefault="00EE5FA1" w:rsidP="00EE5FA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1) замещать должность муниципальной службы в случае: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- избрания или назначения на государственную должность Российской Федерации либо на государственную должность Мурманской области, а также в случае назначения на должность государственной службы;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- избрания или назначения на муниципальную должность;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- 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-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-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 порядке</w:t>
      </w:r>
      <w:proofErr w:type="gramEnd"/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gramStart"/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установленном</w:t>
      </w:r>
      <w:proofErr w:type="gramEnd"/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статьей 14.3 настоящего Закона;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- представление на безвозмездной основе интересов муниципального образования в Ассоциации «Совет муниципальных образований Мурманской области», иных объединениях муниципальных образований, а также в их органах управления;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управления находящимися в муниципальной собственности акциями (долями в уставном капитале);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- иные случаи, предусмотренные федеральными законами;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2.1) заниматься предпринимательской деятельностью лично или через доверенных лиц;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3) быть поверенным или представителем по делам третьих лиц в органе местного самоуправления, избирательной комиссии муниципального образования, в которых он замещает должность муниципальной службы либо которые непосредственно подчинены или подконтрольны ему, если иное не предусмотрено федеральными законами;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4)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 Гражданским кодексом 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порядке, устанавливаемом нормативными правовыми актами Российской Федерации;</w:t>
      </w:r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5)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 избирательной комиссии</w:t>
      </w:r>
      <w:r w:rsidRPr="006908B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 органами местного самоуправления, избирательными комиссиями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</w:t>
      </w:r>
      <w:proofErr w:type="gramEnd"/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6) использовать в целях, не связанных с исполнением должностных обязанностей, средства материально-технического, финансового и иного обеспечения, другое муниципальное имущество;</w:t>
      </w:r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7) разглашать или использовать в целях, не связанных с муниципальной службой, сведения, отнесенные в соответствии с федеральными законами к сведениям конфиденциального характера, или служебную информацию, ставшие ему известными в связи с исполнением должностных обязанностей;</w:t>
      </w:r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8) допускать публичные высказывания, суждения и оценки, в том числе в средствах массовой информации, в отношении деятельности органа местного самоуправления, избирательной комиссии муниципального образования и их руководителей, если это не входит в его должностные обязанности;</w:t>
      </w:r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9) принимать 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10) использовать преимущества должностного положения для предвыборной агитации, а также для агитации по вопросам референдума;</w:t>
      </w:r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11) использовать свое должностное положение в интересах политических партий, религиозных и других общественных объединений, а также публично выражать отношение к указанным объединениям в качестве муниципального служащего;</w:t>
      </w:r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 xml:space="preserve">12) создавать в органах местного самоуправления, иных муниципальных органах структуры политических партий, религиозных и других общественных объединений (за </w:t>
      </w:r>
      <w:r w:rsidRPr="006908B0">
        <w:rPr>
          <w:rFonts w:ascii="Times New Roman" w:hAnsi="Times New Roman" w:cs="Times New Roman"/>
          <w:sz w:val="24"/>
          <w:szCs w:val="24"/>
        </w:rPr>
        <w:lastRenderedPageBreak/>
        <w:t>исключением профессиональных союзов, а также ветеранских и иных органов общественной самодеятельности) или способствовать созданию указанных структур;</w:t>
      </w:r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13) прекращать исполнение должностных обязанностей в целях урегулирования трудового спора;</w:t>
      </w:r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14)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 xml:space="preserve">15) заниматься без письменного разрешения представителя нанимателя (работодателя)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законодательством Российской Федерации.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16) Муниципальный служащий не вправе исполнять данное ему неправомерное поручение.</w:t>
      </w:r>
    </w:p>
    <w:p w:rsidR="00EE5FA1" w:rsidRPr="0070329F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2.7. Муниципальный служащий обязан соблюдать ограничения, выполнять обязательства, не нарушать запреты, которые установлены </w:t>
      </w:r>
      <w:r w:rsidRPr="0070329F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Федеральным законом от 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02.03.2007 № 25-ФЗ «О муниципальной службе в Российской Федерации»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другими федеральными законами и законами Мурманской области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E5FA1" w:rsidRPr="0070329F" w:rsidRDefault="00EE5FA1" w:rsidP="00EE5FA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5FA1" w:rsidRPr="0070329F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3. Права и обязанности Работодателя</w:t>
      </w:r>
    </w:p>
    <w:p w:rsidR="00EE5FA1" w:rsidRPr="0070329F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5FA1" w:rsidRPr="0070329F" w:rsidRDefault="00EE5FA1" w:rsidP="00EE5FA1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3.1. Работодатель имеет право:</w:t>
      </w:r>
    </w:p>
    <w:p w:rsidR="00EE5FA1" w:rsidRPr="0070329F" w:rsidRDefault="00EE5FA1" w:rsidP="00EE5FA1">
      <w:pPr>
        <w:numPr>
          <w:ilvl w:val="0"/>
          <w:numId w:val="3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изменять и расторгать настоящий трудовой договор в порядке и на условиях, которые установлены </w:t>
      </w:r>
      <w:r w:rsidRPr="0070329F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Трудовым кодексом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законодательством о муниципальной службе;</w:t>
      </w:r>
    </w:p>
    <w:p w:rsidR="00EE5FA1" w:rsidRPr="0070329F" w:rsidRDefault="00EE5FA1" w:rsidP="00EE5FA1">
      <w:pPr>
        <w:numPr>
          <w:ilvl w:val="0"/>
          <w:numId w:val="3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вести коллективные переговоры и заключать коллективные договоры;</w:t>
      </w:r>
    </w:p>
    <w:p w:rsidR="00EE5FA1" w:rsidRPr="0070329F" w:rsidRDefault="00EE5FA1" w:rsidP="00EE5FA1">
      <w:pPr>
        <w:numPr>
          <w:ilvl w:val="0"/>
          <w:numId w:val="3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поощрять Муниципального служащего за добросовестный и эффективный труд;</w:t>
      </w:r>
    </w:p>
    <w:p w:rsidR="00EE5FA1" w:rsidRPr="0070329F" w:rsidRDefault="00EE5FA1" w:rsidP="00EE5FA1">
      <w:pPr>
        <w:numPr>
          <w:ilvl w:val="0"/>
          <w:numId w:val="3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требовать от Муниципального служащего надлежащего исполнения им трудовых обязанностей и бережного отношения к имуществу, предоставленному ему для исполнения должностных обязанностей Работодателем, соблюдения правил внутреннего трудового распорядка администрации Ловозерского района;</w:t>
      </w:r>
    </w:p>
    <w:p w:rsidR="00EE5FA1" w:rsidRPr="0070329F" w:rsidRDefault="00EE5FA1" w:rsidP="00EE5FA1">
      <w:pPr>
        <w:numPr>
          <w:ilvl w:val="0"/>
          <w:numId w:val="3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привлекать Муниципального служащего к дисциплинарной и материальной ответственности в порядке, установленном </w:t>
      </w:r>
      <w:r w:rsidRPr="0070329F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Трудовым кодексом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иными федеральными законами;</w:t>
      </w:r>
    </w:p>
    <w:p w:rsidR="00EE5FA1" w:rsidRPr="0070329F" w:rsidRDefault="00EE5FA1" w:rsidP="00EE5FA1">
      <w:pPr>
        <w:numPr>
          <w:ilvl w:val="0"/>
          <w:numId w:val="3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принимать локальные нормативные акты, вносить изменения и дополнения в должностную инструкцию Муниципального служащего;</w:t>
      </w:r>
    </w:p>
    <w:p w:rsidR="00EE5FA1" w:rsidRPr="0070329F" w:rsidRDefault="00EE5FA1" w:rsidP="00EE5FA1">
      <w:pPr>
        <w:numPr>
          <w:ilvl w:val="0"/>
          <w:numId w:val="3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оценивать качество работы Муниципального служащего, получать от него текущую информацию о ходе дел, относящихся к ведению Муниципального служащего, контролировать его работу по срокам, объему.</w:t>
      </w:r>
    </w:p>
    <w:p w:rsidR="00EE5FA1" w:rsidRPr="0070329F" w:rsidRDefault="00EE5FA1" w:rsidP="00EE5FA1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3.2. Работодатель обязан:</w:t>
      </w:r>
    </w:p>
    <w:p w:rsidR="00EE5FA1" w:rsidRPr="0070329F" w:rsidRDefault="00EE5FA1" w:rsidP="00EE5FA1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соблюдать законодательство о муниципальной службе, иные законы и нормативные правовые акты, локальные нормативные акты, условия соглашений и настоящего договора;</w:t>
      </w:r>
    </w:p>
    <w:p w:rsidR="00EE5FA1" w:rsidRPr="0070329F" w:rsidRDefault="00EE5FA1" w:rsidP="00EE5FA1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предоставлять Муниципальному служащему работу, обусловленную настоящим договором;</w:t>
      </w:r>
    </w:p>
    <w:p w:rsidR="00EE5FA1" w:rsidRPr="0070329F" w:rsidRDefault="00EE5FA1" w:rsidP="00EE5FA1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обеспечивать Муниципального служащего оборудованием, инструментами, технической документацией и иными средствами, необходимыми для надлежащего 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исполнения им трудовых обязанностей, а также безопасность труда и условия, отвечающие требованиям охраны и гигиены труда;</w:t>
      </w:r>
    </w:p>
    <w:p w:rsidR="00EE5FA1" w:rsidRPr="0070329F" w:rsidRDefault="00EE5FA1" w:rsidP="00EE5FA1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выплачивать в полном размере причитающееся Муниципальному служащему денежное содержание в сроки, установленные в соответствии с Трудовым кодексом Российской Федерации;</w:t>
      </w:r>
    </w:p>
    <w:p w:rsidR="00EE5FA1" w:rsidRPr="0070329F" w:rsidRDefault="00EE5FA1" w:rsidP="00EE5FA1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вести коллективные переговоры с участием Муниципального служащего (его представителей), предоставлять Муниципальному служащему (его представителям) полную и достоверную информацию, необходимую для заключения коллективного договора, соглашения и </w:t>
      </w:r>
      <w:proofErr w:type="gramStart"/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контроля за</w:t>
      </w:r>
      <w:proofErr w:type="gramEnd"/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их выполнением;</w:t>
      </w:r>
    </w:p>
    <w:p w:rsidR="00EE5FA1" w:rsidRPr="0070329F" w:rsidRDefault="00EE5FA1" w:rsidP="00EE5FA1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рассматривать представления соответствующих профсоюзных органов, иных избранных работником представителей о выявленных нарушениях законов и иных нормативных правовых актов, содержащих нормы трудового права, принимать меры по их устранению и сообщать о принятых мерах указанным органам и представителям, а в необходимых случаях - непосредственно Муниципальному служащему;</w:t>
      </w:r>
    </w:p>
    <w:p w:rsidR="00EE5FA1" w:rsidRPr="0070329F" w:rsidRDefault="00EE5FA1" w:rsidP="00EE5FA1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обеспечивать бытовые нужды Муниципального служащего, связанные с исполнением им трудовых обязанностей, а также осуществлять обязательное социальное страхование Муниципального служащего в порядке, установленном федеральными законами;</w:t>
      </w:r>
    </w:p>
    <w:p w:rsidR="00EE5FA1" w:rsidRPr="0070329F" w:rsidRDefault="00EE5FA1" w:rsidP="00EE5FA1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возмещать вред, причиненный Муниципальному служащему в связи с исполнением им трудовых обязанностей, а также компенсировать моральный вред в порядке и на условиях, которые установлены </w:t>
      </w:r>
      <w:r w:rsidRPr="0070329F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Трудовым кодексом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федеральными законами и иными нормативными правовыми актами;</w:t>
      </w:r>
    </w:p>
    <w:p w:rsidR="00EE5FA1" w:rsidRPr="0070329F" w:rsidRDefault="00EE5FA1" w:rsidP="00EE5FA1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обеспечивать защиту персональных данных Муниципального служащего в соответствии с законодательством Российской Федерации в области персональных данных с особенностями, предусмотренными главой 14 Трудового кодекса Российской Федерации в соответствии с трудовым законодательством.</w:t>
      </w:r>
    </w:p>
    <w:p w:rsidR="00EE5FA1" w:rsidRPr="0070329F" w:rsidRDefault="00EE5FA1" w:rsidP="00EE5FA1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ознакомить Муниципального служащего под роспись с принимаемыми локальными нормативными актами, непосредственно связанными с его трудовой деятельностью;</w:t>
      </w:r>
    </w:p>
    <w:p w:rsidR="00EE5FA1" w:rsidRPr="0070329F" w:rsidRDefault="00EE5FA1" w:rsidP="00EE5FA1">
      <w:pPr>
        <w:numPr>
          <w:ilvl w:val="0"/>
          <w:numId w:val="4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исполнять по отношению к Муниципальному служащему иные обязанности, предусмотренные </w:t>
      </w:r>
      <w:r w:rsidRPr="0070329F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Трудовым кодексом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законодательством о муниципальной службе, иными федеральными законами и нормативными правовыми актами, содержащими нормы трудового права, соглашениями, трудовым договором.</w:t>
      </w:r>
      <w:proofErr w:type="gramEnd"/>
    </w:p>
    <w:p w:rsidR="00EE5FA1" w:rsidRPr="0070329F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EE5FA1" w:rsidRPr="0070329F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032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4. Оплата труда Муниципального служащего</w:t>
      </w:r>
    </w:p>
    <w:p w:rsidR="00EE5FA1" w:rsidRPr="0070329F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E5FA1" w:rsidRPr="006908B0" w:rsidRDefault="00EE5FA1" w:rsidP="00EE5F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>4.1.</w:t>
      </w:r>
      <w:r w:rsidRPr="0070329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Денежное содержание Муниципального служащего состоит из должностного оклада Муниципального служащего в соответствии</w:t>
      </w:r>
      <w:r w:rsidRPr="006908B0">
        <w:rPr>
          <w:rFonts w:ascii="Times New Roman" w:hAnsi="Times New Roman" w:cs="Times New Roman"/>
          <w:sz w:val="24"/>
          <w:szCs w:val="24"/>
        </w:rPr>
        <w:t xml:space="preserve"> с замещаемой им должностью муниципальной службы в размере </w:t>
      </w:r>
      <w:r w:rsidRPr="006908B0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Pr="006908B0">
        <w:rPr>
          <w:rFonts w:ascii="Times New Roman" w:hAnsi="Times New Roman" w:cs="Times New Roman"/>
          <w:sz w:val="24"/>
          <w:szCs w:val="24"/>
        </w:rPr>
        <w:t xml:space="preserve"> рублей, а также из ежемесячных и дополнительных выплат. </w:t>
      </w:r>
    </w:p>
    <w:p w:rsidR="00EE5FA1" w:rsidRPr="006908B0" w:rsidRDefault="00EE5FA1" w:rsidP="00EE5F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4.1.1. Ежемесячные выплаты включают в себя:</w:t>
      </w:r>
    </w:p>
    <w:p w:rsidR="00EE5FA1" w:rsidRPr="006908B0" w:rsidRDefault="00EE5FA1" w:rsidP="00EE5FA1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надбавку к должностному окладу за классный чин;</w:t>
      </w:r>
    </w:p>
    <w:p w:rsidR="00EE5FA1" w:rsidRPr="006908B0" w:rsidRDefault="00EE5FA1" w:rsidP="00EE5FA1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надбавку к должностному окладу за выслугу лет на муниципальной службе;</w:t>
      </w:r>
    </w:p>
    <w:p w:rsidR="00EE5FA1" w:rsidRPr="006908B0" w:rsidRDefault="00EE5FA1" w:rsidP="00EE5FA1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надбавку к должностному окладу за особые условия муниципальной службы;</w:t>
      </w:r>
    </w:p>
    <w:p w:rsidR="00EE5FA1" w:rsidRPr="006908B0" w:rsidRDefault="00EE5FA1" w:rsidP="00EE5FA1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денежное поощрение;</w:t>
      </w:r>
    </w:p>
    <w:p w:rsidR="00EE5FA1" w:rsidRPr="006908B0" w:rsidRDefault="00EE5FA1" w:rsidP="00EE5FA1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процентную надбавку за работу в районах Крайнего Севера;</w:t>
      </w:r>
    </w:p>
    <w:p w:rsidR="00EE5FA1" w:rsidRPr="006908B0" w:rsidRDefault="00EE5FA1" w:rsidP="00EE5FA1">
      <w:pPr>
        <w:widowControl w:val="0"/>
        <w:numPr>
          <w:ilvl w:val="0"/>
          <w:numId w:val="6"/>
        </w:numPr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 xml:space="preserve">районного коэффициента. </w:t>
      </w:r>
    </w:p>
    <w:p w:rsidR="00EE5FA1" w:rsidRPr="006908B0" w:rsidRDefault="00EE5FA1" w:rsidP="00EE5FA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4.1.2. Дополнительные выплаты включают в себя:</w:t>
      </w:r>
    </w:p>
    <w:p w:rsidR="00EE5FA1" w:rsidRPr="006908B0" w:rsidRDefault="00EE5FA1" w:rsidP="00EE5FA1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премию за выполнение особо важных и сложных заданий;</w:t>
      </w:r>
    </w:p>
    <w:p w:rsidR="00EE5FA1" w:rsidRPr="006908B0" w:rsidRDefault="00EE5FA1" w:rsidP="00EE5FA1">
      <w:pPr>
        <w:pStyle w:val="ConsPlusNormal"/>
        <w:numPr>
          <w:ilvl w:val="0"/>
          <w:numId w:val="7"/>
        </w:numPr>
        <w:autoSpaceDE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единовременную выплату при предоставлении ежегодного оплачиваемого отпуска в размере двух окладов денежного содержания 1 раз в год;</w:t>
      </w:r>
    </w:p>
    <w:p w:rsidR="00EE5FA1" w:rsidRPr="006908B0" w:rsidRDefault="00EE5FA1" w:rsidP="00EE5FA1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lastRenderedPageBreak/>
        <w:t>материальную помощь при предоставлении ежегодного оплачиваемого отпуска в размере одного оклада денежного содержания 1 раз в год;</w:t>
      </w:r>
    </w:p>
    <w:p w:rsidR="00EE5FA1" w:rsidRPr="006908B0" w:rsidRDefault="00EE5FA1" w:rsidP="00EE5FA1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материальной помощи.</w:t>
      </w:r>
    </w:p>
    <w:p w:rsidR="00EE5FA1" w:rsidRPr="006908B0" w:rsidRDefault="00EE5FA1" w:rsidP="00EE5FA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4.2.</w:t>
      </w:r>
      <w:r w:rsidRPr="006908B0">
        <w:rPr>
          <w:rFonts w:ascii="Times New Roman" w:hAnsi="Times New Roman" w:cs="Times New Roman"/>
          <w:sz w:val="24"/>
          <w:szCs w:val="24"/>
        </w:rPr>
        <w:tab/>
        <w:t>Муниципальному служащему могут производиться иные выплаты, предусмотренные действующим законодательством.</w:t>
      </w:r>
    </w:p>
    <w:p w:rsidR="00EE5FA1" w:rsidRPr="006908B0" w:rsidRDefault="00EE5FA1" w:rsidP="00EE5FA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4.3.</w:t>
      </w:r>
      <w:r w:rsidRPr="006908B0">
        <w:rPr>
          <w:rFonts w:ascii="Times New Roman" w:hAnsi="Times New Roman" w:cs="Times New Roman"/>
          <w:sz w:val="24"/>
          <w:szCs w:val="24"/>
        </w:rPr>
        <w:tab/>
        <w:t>Денежное содержание муниципального служащего подлежит изменению в случае изменения трудового законодательства и законодательства о муниципальной службе.</w:t>
      </w:r>
    </w:p>
    <w:p w:rsidR="00EE5FA1" w:rsidRPr="006908B0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b/>
          <w:bCs/>
          <w:sz w:val="24"/>
          <w:szCs w:val="24"/>
        </w:rPr>
        <w:t>5. Социальное страхование</w:t>
      </w:r>
    </w:p>
    <w:p w:rsidR="00EE5FA1" w:rsidRPr="006908B0" w:rsidRDefault="00EE5FA1" w:rsidP="00EE5F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FA1" w:rsidRPr="006908B0" w:rsidRDefault="00EE5FA1" w:rsidP="00EE5F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5.1. Муниципальный служащий подлежит обязательному социальному страхованию в порядке и на условиях, установленных действующим законодательством Российской Федерации.</w:t>
      </w:r>
    </w:p>
    <w:p w:rsidR="00EE5FA1" w:rsidRPr="006908B0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08B0">
        <w:rPr>
          <w:rFonts w:ascii="Times New Roman" w:hAnsi="Times New Roman" w:cs="Times New Roman"/>
          <w:b/>
          <w:bCs/>
          <w:sz w:val="24"/>
          <w:szCs w:val="24"/>
        </w:rPr>
        <w:t>6. Служебное время и время отдыха</w:t>
      </w:r>
    </w:p>
    <w:p w:rsidR="00EE5FA1" w:rsidRPr="006908B0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FA1" w:rsidRPr="006908B0" w:rsidRDefault="00EE5FA1" w:rsidP="00EE5FA1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color w:val="000000"/>
          <w:sz w:val="24"/>
          <w:szCs w:val="24"/>
        </w:rPr>
        <w:t xml:space="preserve">6.1.  Муниципальному служащему устанавливается  </w:t>
      </w:r>
      <w:proofErr w:type="spellStart"/>
      <w:r w:rsidRPr="006908B0">
        <w:rPr>
          <w:rFonts w:ascii="Times New Roman" w:hAnsi="Times New Roman" w:cs="Times New Roman"/>
          <w:color w:val="000000"/>
          <w:sz w:val="24"/>
          <w:szCs w:val="24"/>
        </w:rPr>
        <w:t>___</w:t>
      </w:r>
      <w:proofErr w:type="gramStart"/>
      <w:r w:rsidRPr="006908B0">
        <w:rPr>
          <w:rFonts w:ascii="Times New Roman" w:hAnsi="Times New Roman" w:cs="Times New Roman"/>
          <w:color w:val="000000"/>
          <w:sz w:val="24"/>
          <w:szCs w:val="24"/>
        </w:rPr>
        <w:t>_-</w:t>
      </w:r>
      <w:proofErr w:type="gramEnd"/>
      <w:r w:rsidRPr="006908B0">
        <w:rPr>
          <w:rFonts w:ascii="Times New Roman" w:hAnsi="Times New Roman" w:cs="Times New Roman"/>
          <w:color w:val="000000"/>
          <w:sz w:val="24"/>
          <w:szCs w:val="24"/>
        </w:rPr>
        <w:t>часовая</w:t>
      </w:r>
      <w:proofErr w:type="spellEnd"/>
      <w:r w:rsidRPr="006908B0">
        <w:rPr>
          <w:rFonts w:ascii="Times New Roman" w:hAnsi="Times New Roman" w:cs="Times New Roman"/>
          <w:color w:val="000000"/>
          <w:sz w:val="24"/>
          <w:szCs w:val="24"/>
        </w:rPr>
        <w:t xml:space="preserve"> рабочая неделя с пятью рабочими днями и выходными днями в субботу и воскресенье. Время начала и окончания ежедневной работы определяется Правилами внутреннего трудового распорядка администрации Ловозерского района.</w:t>
      </w:r>
    </w:p>
    <w:p w:rsidR="00EE5FA1" w:rsidRPr="006908B0" w:rsidRDefault="00EE5FA1" w:rsidP="00EE5FA1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 xml:space="preserve">6.2. </w:t>
      </w:r>
      <w:r w:rsidRPr="006908B0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Муниципальному служащему устанавливается ежегодный основной оплачиваемый отпуск продолжительностью ____ календарных дней, а также предоставляется дополнительный </w:t>
      </w:r>
      <w:r w:rsidRPr="006908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оплачиваемый отпуск, установленный законодательством Российской Федерации для лиц, работающих в районах Крайнего Севера и приравненных к ним местностях – ____ календарных дня.</w:t>
      </w:r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color w:val="000000"/>
          <w:sz w:val="24"/>
          <w:szCs w:val="24"/>
        </w:rPr>
        <w:t>Муниципальному служащему предоставляется ежегодный дополнительный оплачиваемый отпуск за выслугу лет продолжительностью:</w:t>
      </w:r>
    </w:p>
    <w:p w:rsidR="00EE5FA1" w:rsidRPr="006908B0" w:rsidRDefault="00EE5FA1" w:rsidP="00EE5FA1">
      <w:pPr>
        <w:pStyle w:val="ConsPlusNormal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1) при стаже муниципальной службы от 1 года до 5 лет - 1 календарный день;</w:t>
      </w:r>
    </w:p>
    <w:p w:rsidR="00EE5FA1" w:rsidRPr="006908B0" w:rsidRDefault="00EE5FA1" w:rsidP="00EE5FA1">
      <w:pPr>
        <w:pStyle w:val="ConsPlusNormal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2) при стаже муниципальной службы от 5 до 10 лет - 5 календарных дней;</w:t>
      </w:r>
    </w:p>
    <w:p w:rsidR="00EE5FA1" w:rsidRPr="006908B0" w:rsidRDefault="00EE5FA1" w:rsidP="00EE5FA1">
      <w:pPr>
        <w:pStyle w:val="ConsPlusNormal"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3) при стаже муниципальной службы от 10 до 15 лет - 7 календарных дней;</w:t>
      </w:r>
    </w:p>
    <w:p w:rsidR="00EE5FA1" w:rsidRPr="006908B0" w:rsidRDefault="00EE5FA1" w:rsidP="00EE5F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color w:val="000000"/>
          <w:sz w:val="24"/>
          <w:szCs w:val="24"/>
        </w:rPr>
        <w:t>4) при стаже муниципальной службы 15 лет и более - 10 календарных дней.</w:t>
      </w:r>
    </w:p>
    <w:p w:rsidR="00EE5FA1" w:rsidRPr="006908B0" w:rsidRDefault="00EE5FA1" w:rsidP="00EE5F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Муниципальному служащему </w:t>
      </w:r>
      <w:r w:rsidRPr="006908B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предоставляется ежегодный дополнительный оплачиваемый отпуск за ненормированный служебный день продолжительностью  три календарных дня.</w:t>
      </w:r>
    </w:p>
    <w:p w:rsidR="00EE5FA1" w:rsidRDefault="00EE5FA1" w:rsidP="00EE5F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Ежегодный оплачиваемый отпуск предоставляется в соответствии с ежегодным графиком отпусков.</w:t>
      </w:r>
    </w:p>
    <w:p w:rsidR="00CF3371" w:rsidRPr="006908B0" w:rsidRDefault="00CF3371" w:rsidP="00EE5F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E5FA1" w:rsidRPr="006908B0" w:rsidRDefault="00EE5FA1" w:rsidP="00EE5FA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b/>
          <w:bCs/>
          <w:sz w:val="24"/>
          <w:szCs w:val="24"/>
        </w:rPr>
        <w:t>7. Ответственность Сторон трудового договора.</w:t>
      </w:r>
    </w:p>
    <w:p w:rsidR="00EE5FA1" w:rsidRPr="006908B0" w:rsidRDefault="00EE5FA1" w:rsidP="00EE5FA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b/>
          <w:bCs/>
          <w:sz w:val="24"/>
          <w:szCs w:val="24"/>
        </w:rPr>
        <w:t>Изменение и дополнение трудового договора.</w:t>
      </w:r>
    </w:p>
    <w:p w:rsidR="00EE5FA1" w:rsidRPr="006908B0" w:rsidRDefault="00EE5FA1" w:rsidP="00EE5FA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08B0">
        <w:rPr>
          <w:rFonts w:ascii="Times New Roman" w:hAnsi="Times New Roman" w:cs="Times New Roman"/>
          <w:b/>
          <w:bCs/>
          <w:sz w:val="24"/>
          <w:szCs w:val="24"/>
        </w:rPr>
        <w:t>Прекращение трудового договора</w:t>
      </w:r>
    </w:p>
    <w:p w:rsidR="00EE5FA1" w:rsidRPr="006908B0" w:rsidRDefault="00EE5FA1" w:rsidP="00EE5FA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E5FA1" w:rsidRPr="006908B0" w:rsidRDefault="00EE5FA1" w:rsidP="00EE5F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7.1. Работодатель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действующим законодательством.</w:t>
      </w:r>
    </w:p>
    <w:p w:rsidR="00EE5FA1" w:rsidRPr="006908B0" w:rsidRDefault="00EE5FA1" w:rsidP="00EE5F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7.2. Запрещается требовать от Муниципального служащего исполнения должностных обязанностей, не установленных настоящим трудовым договором и должностной инструкцией Муниципального служащего.</w:t>
      </w:r>
    </w:p>
    <w:p w:rsidR="00EE5FA1" w:rsidRPr="006908B0" w:rsidRDefault="00EE5FA1" w:rsidP="00EE5F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7.3. Изменения и дополнения в настоящий трудовой договор могут быть внесены по соглашению Сторон в следующих случаях:</w:t>
      </w:r>
    </w:p>
    <w:p w:rsidR="00EE5FA1" w:rsidRPr="006908B0" w:rsidRDefault="00EE5FA1" w:rsidP="00EE5F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а) при изменении законодательства Российской Федерации и законодательства Московской области;</w:t>
      </w:r>
    </w:p>
    <w:p w:rsidR="00EE5FA1" w:rsidRPr="006908B0" w:rsidRDefault="00EE5FA1" w:rsidP="00EE5F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б) по инициативе любой из Сторон настоящего трудового договора.</w:t>
      </w:r>
    </w:p>
    <w:p w:rsidR="00EE5FA1" w:rsidRPr="006908B0" w:rsidRDefault="00EE5FA1" w:rsidP="00EE5F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 xml:space="preserve">7.4. При изменении Работодателем существенных условий настоящего трудового </w:t>
      </w:r>
      <w:r w:rsidRPr="006908B0">
        <w:rPr>
          <w:rFonts w:ascii="Times New Roman" w:hAnsi="Times New Roman" w:cs="Times New Roman"/>
          <w:sz w:val="24"/>
          <w:szCs w:val="24"/>
        </w:rPr>
        <w:lastRenderedPageBreak/>
        <w:t>договора Муниципальный служащий уведомляется об этом в соответствии с Трудовым кодексом Российской Федерации.</w:t>
      </w:r>
    </w:p>
    <w:p w:rsidR="00EE5FA1" w:rsidRPr="006908B0" w:rsidRDefault="00EE5FA1" w:rsidP="00EE5F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7.5. Изменения и дополнения, вносимые в настоящий трудовой договор, оформляются в виде письменных дополнительных соглашений, которые являются неотъемлемой частью настоящего трудового договора.</w:t>
      </w:r>
    </w:p>
    <w:p w:rsidR="00EE5FA1" w:rsidRPr="006908B0" w:rsidRDefault="00EE5FA1" w:rsidP="00EE5F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7.6. Настоящий трудовой договор может быть прекращен по основаниям, предусмотренным законодательством Российской Федерации.</w:t>
      </w:r>
    </w:p>
    <w:p w:rsidR="00CF3371" w:rsidRDefault="00CF3371" w:rsidP="00EE5FA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5FA1" w:rsidRPr="006908B0" w:rsidRDefault="00EE5FA1" w:rsidP="00EE5FA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08B0">
        <w:rPr>
          <w:rFonts w:ascii="Times New Roman" w:hAnsi="Times New Roman" w:cs="Times New Roman"/>
          <w:b/>
          <w:bCs/>
          <w:sz w:val="24"/>
          <w:szCs w:val="24"/>
        </w:rPr>
        <w:t>8. Разрешение споров и разногласий</w:t>
      </w:r>
    </w:p>
    <w:p w:rsidR="00EE5FA1" w:rsidRPr="006908B0" w:rsidRDefault="00EE5FA1" w:rsidP="00EE5FA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E5FA1" w:rsidRPr="006908B0" w:rsidRDefault="00EE5FA1" w:rsidP="00EE5FA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</w:rPr>
        <w:t>8.1. Споры и разногласия по настоящему трудовому договору разрешаются по соглашению Сторон, а в случае, если согласие не достигнуто, - в порядке, предусмотренном законодательством Российской Федерации.</w:t>
      </w:r>
    </w:p>
    <w:p w:rsidR="00EE5FA1" w:rsidRPr="006908B0" w:rsidRDefault="00EE5FA1" w:rsidP="00EE5FA1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E5FA1" w:rsidRPr="006908B0" w:rsidRDefault="00EE5FA1" w:rsidP="00EE5FA1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08B0">
        <w:rPr>
          <w:rFonts w:ascii="Times New Roman" w:hAnsi="Times New Roman" w:cs="Times New Roman"/>
          <w:b/>
          <w:bCs/>
          <w:sz w:val="24"/>
          <w:szCs w:val="24"/>
        </w:rPr>
        <w:t>9. Заключительные положения</w:t>
      </w:r>
    </w:p>
    <w:p w:rsidR="00EE5FA1" w:rsidRPr="006908B0" w:rsidRDefault="00EE5FA1" w:rsidP="00EE5FA1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E5FA1" w:rsidRPr="006908B0" w:rsidRDefault="00EE5FA1" w:rsidP="00EE5FA1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6908B0">
        <w:rPr>
          <w:rFonts w:ascii="Times New Roman" w:hAnsi="Times New Roman" w:cs="Times New Roman"/>
          <w:sz w:val="24"/>
        </w:rPr>
        <w:t>9.1.</w:t>
      </w:r>
      <w:r w:rsidRPr="006908B0">
        <w:rPr>
          <w:rFonts w:ascii="Times New Roman" w:hAnsi="Times New Roman" w:cs="Times New Roman"/>
          <w:sz w:val="24"/>
        </w:rPr>
        <w:tab/>
        <w:t>Настоящий трудовой договор вступает в силу с момента его подписания сторонами.</w:t>
      </w:r>
    </w:p>
    <w:p w:rsidR="00EE5FA1" w:rsidRPr="006908B0" w:rsidRDefault="00EE5FA1" w:rsidP="00EE5FA1">
      <w:pPr>
        <w:pStyle w:val="ConsPlusNonformat"/>
        <w:ind w:firstLine="567"/>
        <w:jc w:val="both"/>
        <w:rPr>
          <w:rFonts w:ascii="Times New Roman" w:hAnsi="Times New Roman" w:cs="Times New Roman"/>
          <w:sz w:val="24"/>
        </w:rPr>
      </w:pPr>
      <w:r w:rsidRPr="006908B0">
        <w:rPr>
          <w:rFonts w:ascii="Times New Roman" w:hAnsi="Times New Roman" w:cs="Times New Roman"/>
          <w:sz w:val="24"/>
        </w:rPr>
        <w:t>9.2.</w:t>
      </w:r>
      <w:r w:rsidRPr="006908B0">
        <w:rPr>
          <w:rFonts w:ascii="Times New Roman" w:hAnsi="Times New Roman" w:cs="Times New Roman"/>
          <w:sz w:val="24"/>
        </w:rPr>
        <w:tab/>
        <w:t>Настоящий трудовой договор составлен в двух экземплярах, имеющих одинаковую юридическую силу. Один экземпляр хранится Работодателя в личном деле Муниципального служащего, второй - у Муниципального служащего.</w:t>
      </w:r>
    </w:p>
    <w:p w:rsidR="00EE5FA1" w:rsidRPr="006908B0" w:rsidRDefault="00EE5FA1" w:rsidP="00EE5FA1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EE5FA1" w:rsidRPr="006908B0" w:rsidRDefault="00EE5FA1" w:rsidP="00EE5F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08B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6908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908B0">
        <w:rPr>
          <w:rFonts w:ascii="Times New Roman" w:hAnsi="Times New Roman" w:cs="Times New Roman"/>
          <w:b/>
          <w:color w:val="000000"/>
          <w:sz w:val="24"/>
          <w:szCs w:val="24"/>
        </w:rPr>
        <w:t>Адреса, реквизиты и подписи сторон:</w:t>
      </w:r>
    </w:p>
    <w:p w:rsidR="00EE5FA1" w:rsidRDefault="00EE5FA1" w:rsidP="00EE5FA1">
      <w:pPr>
        <w:spacing w:after="0" w:line="240" w:lineRule="auto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Ind w:w="-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0"/>
        <w:gridCol w:w="5105"/>
        <w:gridCol w:w="5105"/>
      </w:tblGrid>
      <w:tr w:rsidR="00EE5FA1" w:rsidTr="00C248BE">
        <w:tc>
          <w:tcPr>
            <w:tcW w:w="140" w:type="dxa"/>
            <w:shd w:val="clear" w:color="auto" w:fill="auto"/>
          </w:tcPr>
          <w:p w:rsidR="00EE5FA1" w:rsidRDefault="00EE5FA1" w:rsidP="00C248BE">
            <w:pPr>
              <w:pStyle w:val="a5"/>
              <w:snapToGrid w:val="0"/>
              <w:rPr>
                <w:rFonts w:hint="eastAsia"/>
              </w:rPr>
            </w:pPr>
          </w:p>
        </w:tc>
        <w:tc>
          <w:tcPr>
            <w:tcW w:w="5105" w:type="dxa"/>
            <w:shd w:val="clear" w:color="auto" w:fill="auto"/>
          </w:tcPr>
          <w:p w:rsidR="00EE5FA1" w:rsidRPr="006908B0" w:rsidRDefault="00EE5FA1" w:rsidP="00C24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8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«РАБОТОДАТЕЛЬ»</w:t>
            </w:r>
          </w:p>
        </w:tc>
        <w:tc>
          <w:tcPr>
            <w:tcW w:w="5105" w:type="dxa"/>
            <w:shd w:val="clear" w:color="auto" w:fill="auto"/>
          </w:tcPr>
          <w:p w:rsidR="00EE5FA1" w:rsidRPr="006908B0" w:rsidRDefault="00EE5FA1" w:rsidP="00C248BE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6908B0">
              <w:rPr>
                <w:rFonts w:ascii="Times New Roman" w:hAnsi="Times New Roman" w:cs="Times New Roman"/>
                <w:b/>
                <w:bCs/>
              </w:rPr>
              <w:t>«МУНИЦИПАЛЬНЫЙ СЛУЖАЩИЙ»</w:t>
            </w:r>
          </w:p>
        </w:tc>
      </w:tr>
      <w:tr w:rsidR="00EE5FA1" w:rsidTr="00C248BE">
        <w:tc>
          <w:tcPr>
            <w:tcW w:w="140" w:type="dxa"/>
            <w:shd w:val="clear" w:color="auto" w:fill="auto"/>
          </w:tcPr>
          <w:p w:rsidR="00EE5FA1" w:rsidRDefault="00EE5FA1" w:rsidP="00C248BE">
            <w:pPr>
              <w:snapToGrid w:val="0"/>
              <w:spacing w:after="0" w:line="240" w:lineRule="auto"/>
            </w:pPr>
          </w:p>
        </w:tc>
        <w:tc>
          <w:tcPr>
            <w:tcW w:w="5105" w:type="dxa"/>
            <w:shd w:val="clear" w:color="auto" w:fill="auto"/>
          </w:tcPr>
          <w:p w:rsidR="00EE5FA1" w:rsidRDefault="00EE5FA1" w:rsidP="00C248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Администрация</w:t>
            </w:r>
          </w:p>
          <w:p w:rsidR="00EE5FA1" w:rsidRDefault="00EE5FA1" w:rsidP="00C248B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Ловозерского района </w:t>
            </w:r>
          </w:p>
        </w:tc>
        <w:tc>
          <w:tcPr>
            <w:tcW w:w="5105" w:type="dxa"/>
            <w:shd w:val="clear" w:color="auto" w:fill="auto"/>
          </w:tcPr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  <w:b/>
              </w:rPr>
            </w:pPr>
            <w:r w:rsidRPr="006908B0">
              <w:rPr>
                <w:rFonts w:ascii="Times New Roman" w:hAnsi="Times New Roman" w:cs="Times New Roman"/>
                <w:b/>
              </w:rPr>
              <w:t>________________________________</w:t>
            </w: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</w:rPr>
            </w:pPr>
            <w:r w:rsidRPr="006908B0">
              <w:rPr>
                <w:rFonts w:ascii="Times New Roman" w:hAnsi="Times New Roman" w:cs="Times New Roman"/>
              </w:rPr>
              <w:t>(ФИО)</w:t>
            </w:r>
          </w:p>
        </w:tc>
      </w:tr>
      <w:tr w:rsidR="00EE5FA1" w:rsidTr="00C248BE">
        <w:tc>
          <w:tcPr>
            <w:tcW w:w="140" w:type="dxa"/>
            <w:shd w:val="clear" w:color="auto" w:fill="auto"/>
          </w:tcPr>
          <w:p w:rsidR="00EE5FA1" w:rsidRDefault="00EE5FA1" w:rsidP="00C248BE">
            <w:pPr>
              <w:snapToGrid w:val="0"/>
              <w:spacing w:after="0" w:line="240" w:lineRule="auto"/>
            </w:pPr>
          </w:p>
        </w:tc>
        <w:tc>
          <w:tcPr>
            <w:tcW w:w="5105" w:type="dxa"/>
            <w:shd w:val="clear" w:color="auto" w:fill="auto"/>
          </w:tcPr>
          <w:p w:rsidR="00EE5FA1" w:rsidRDefault="00EE5FA1" w:rsidP="00C248BE">
            <w:pPr>
              <w:spacing w:after="0" w:line="240" w:lineRule="auto"/>
              <w:ind w:firstLine="142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ИНН  5106050018   КПП  510601001</w:t>
            </w:r>
          </w:p>
          <w:p w:rsidR="00EE5FA1" w:rsidRDefault="00EE5FA1" w:rsidP="00C248BE">
            <w:pPr>
              <w:spacing w:after="0" w:line="240" w:lineRule="auto"/>
              <w:ind w:firstLine="142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Райфинотдел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Ловозерского района</w:t>
            </w:r>
          </w:p>
          <w:p w:rsidR="00EE5FA1" w:rsidRDefault="00EE5FA1" w:rsidP="00C248BE">
            <w:pPr>
              <w:spacing w:after="0" w:line="240" w:lineRule="auto"/>
              <w:ind w:firstLine="14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(Администрация Ловозерского района)</w:t>
            </w:r>
          </w:p>
          <w:p w:rsidR="00EE5FA1" w:rsidRDefault="00EE5FA1" w:rsidP="00C248BE">
            <w:pPr>
              <w:spacing w:after="0" w:line="240" w:lineRule="auto"/>
              <w:ind w:firstLine="142"/>
              <w:jc w:val="center"/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/с № 03493300010 </w:t>
            </w:r>
          </w:p>
          <w:p w:rsidR="00EE5FA1" w:rsidRDefault="00EE5FA1" w:rsidP="00C248BE">
            <w:pPr>
              <w:spacing w:after="0" w:line="240" w:lineRule="auto"/>
              <w:ind w:firstLine="142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Казначейский счет № 03231643476100004900</w:t>
            </w:r>
          </w:p>
          <w:p w:rsidR="00EE5FA1" w:rsidRDefault="00EE5FA1" w:rsidP="00C248BE">
            <w:pPr>
              <w:spacing w:after="0" w:line="240" w:lineRule="auto"/>
              <w:ind w:firstLine="14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Отделение Мурманск Банка России//</w:t>
            </w:r>
          </w:p>
          <w:p w:rsidR="00EE5FA1" w:rsidRDefault="00EE5FA1" w:rsidP="00C248BE">
            <w:pPr>
              <w:spacing w:after="0" w:line="240" w:lineRule="auto"/>
              <w:ind w:firstLine="142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УФК по Мурманской области 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урманск </w:t>
            </w:r>
          </w:p>
          <w:p w:rsidR="00EE5FA1" w:rsidRDefault="00EE5FA1" w:rsidP="00C248BE">
            <w:pPr>
              <w:spacing w:after="0" w:line="240" w:lineRule="auto"/>
              <w:ind w:firstLine="142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Единый казначейский счет № 40102810745370000041   </w:t>
            </w:r>
          </w:p>
          <w:p w:rsidR="00EE5FA1" w:rsidRDefault="00EE5FA1" w:rsidP="00C248BE">
            <w:pPr>
              <w:spacing w:after="0" w:line="240" w:lineRule="auto"/>
              <w:ind w:firstLine="142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БИК ТОФК 014705901</w:t>
            </w:r>
          </w:p>
          <w:p w:rsidR="00EE5FA1" w:rsidRDefault="00EE5FA1" w:rsidP="00C248BE">
            <w:pPr>
              <w:spacing w:after="0" w:line="240" w:lineRule="auto"/>
              <w:ind w:left="-200"/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184592 Мурманская обл.,  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овозеро,  ул. Советская — 10,</w:t>
            </w:r>
          </w:p>
          <w:p w:rsidR="00EE5FA1" w:rsidRDefault="00EE5FA1" w:rsidP="00C248BE">
            <w:pPr>
              <w:spacing w:after="0" w:line="240" w:lineRule="auto"/>
              <w:ind w:left="-20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тел. </w:t>
            </w:r>
            <w:r w:rsidRPr="005E3E06">
              <w:rPr>
                <w:rFonts w:ascii="Times New Roman" w:hAnsi="Times New Roman" w:cs="Times New Roman"/>
                <w:sz w:val="18"/>
                <w:szCs w:val="18"/>
              </w:rPr>
              <w:t>(81538) 41308  Факс:</w:t>
            </w:r>
            <w:proofErr w:type="gramStart"/>
            <w:r w:rsidRPr="005E3E06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 w:rsidRPr="005E3E06">
              <w:rPr>
                <w:rFonts w:ascii="Times New Roman" w:hAnsi="Times New Roman" w:cs="Times New Roman"/>
                <w:sz w:val="18"/>
                <w:szCs w:val="18"/>
              </w:rPr>
              <w:t xml:space="preserve"> (81538) 41012 </w:t>
            </w:r>
          </w:p>
          <w:p w:rsidR="00EE5FA1" w:rsidRDefault="00EE5FA1" w:rsidP="00C248BE">
            <w:pPr>
              <w:spacing w:after="0" w:line="240" w:lineRule="auto"/>
              <w:ind w:left="-200"/>
              <w:jc w:val="center"/>
            </w:pPr>
            <w:r>
              <w:rPr>
                <w:rFonts w:ascii="Times New Roman" w:hAnsi="Times New Roman" w:cs="Times New Roman"/>
                <w:b/>
                <w:color w:val="1C1C1C"/>
                <w:sz w:val="20"/>
                <w:szCs w:val="20"/>
                <w:lang w:val="en-US"/>
              </w:rPr>
              <w:t>e</w:t>
            </w:r>
            <w:r w:rsidRPr="005E3E06">
              <w:rPr>
                <w:rFonts w:ascii="Times New Roman" w:hAnsi="Times New Roman" w:cs="Times New Roman"/>
                <w:b/>
                <w:color w:val="1C1C1C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color w:val="1C1C1C"/>
                <w:sz w:val="20"/>
                <w:szCs w:val="20"/>
                <w:lang w:val="en-US"/>
              </w:rPr>
              <w:t>mail</w:t>
            </w:r>
            <w:r w:rsidRPr="005E3E06">
              <w:rPr>
                <w:rFonts w:ascii="Times New Roman" w:hAnsi="Times New Roman" w:cs="Times New Roman"/>
                <w:b/>
                <w:color w:val="1C1C1C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b/>
                <w:color w:val="1C1C1C"/>
                <w:sz w:val="20"/>
                <w:szCs w:val="20"/>
                <w:lang w:val="en-US"/>
              </w:rPr>
              <w:t>lovozeroadm</w:t>
            </w:r>
            <w:proofErr w:type="spellEnd"/>
            <w:r w:rsidRPr="005E3E06">
              <w:rPr>
                <w:rFonts w:ascii="Times New Roman" w:hAnsi="Times New Roman" w:cs="Times New Roman"/>
                <w:b/>
                <w:color w:val="1C1C1C"/>
                <w:sz w:val="20"/>
                <w:szCs w:val="20"/>
              </w:rPr>
              <w:t xml:space="preserve"> @ </w:t>
            </w:r>
            <w:r>
              <w:rPr>
                <w:rFonts w:ascii="Times New Roman" w:hAnsi="Times New Roman" w:cs="Times New Roman"/>
                <w:b/>
                <w:color w:val="1C1C1C"/>
                <w:sz w:val="20"/>
                <w:szCs w:val="20"/>
                <w:lang w:val="en-US"/>
              </w:rPr>
              <w:t>mail</w:t>
            </w:r>
            <w:r w:rsidRPr="005E3E06">
              <w:rPr>
                <w:rFonts w:ascii="Times New Roman" w:hAnsi="Times New Roman" w:cs="Times New Roman"/>
                <w:b/>
                <w:color w:val="1C1C1C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/>
                <w:color w:val="1C1C1C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5105" w:type="dxa"/>
            <w:shd w:val="clear" w:color="auto" w:fill="auto"/>
          </w:tcPr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8B0">
              <w:rPr>
                <w:rFonts w:ascii="Times New Roman" w:hAnsi="Times New Roman" w:cs="Times New Roman"/>
                <w:sz w:val="20"/>
                <w:szCs w:val="20"/>
              </w:rPr>
              <w:t>Паспорт:  _____________________</w:t>
            </w: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</w:rPr>
            </w:pPr>
            <w:r w:rsidRPr="006908B0">
              <w:rPr>
                <w:rFonts w:ascii="Times New Roman" w:hAnsi="Times New Roman" w:cs="Times New Roman"/>
                <w:sz w:val="20"/>
                <w:szCs w:val="20"/>
              </w:rPr>
              <w:t xml:space="preserve">    (серия, номер)</w:t>
            </w: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8B0">
              <w:rPr>
                <w:rFonts w:ascii="Times New Roman" w:hAnsi="Times New Roman" w:cs="Times New Roman"/>
                <w:sz w:val="20"/>
                <w:szCs w:val="20"/>
              </w:rPr>
              <w:t>Выдан: _______________________</w:t>
            </w: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8B0">
              <w:rPr>
                <w:rFonts w:ascii="Times New Roman" w:hAnsi="Times New Roman" w:cs="Times New Roman"/>
                <w:sz w:val="20"/>
                <w:szCs w:val="20"/>
              </w:rPr>
              <w:t>(кем, когда)</w:t>
            </w: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8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</w:rPr>
            </w:pP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8B0">
              <w:rPr>
                <w:rFonts w:ascii="Times New Roman" w:hAnsi="Times New Roman" w:cs="Times New Roman"/>
                <w:sz w:val="20"/>
                <w:szCs w:val="20"/>
              </w:rPr>
              <w:t>Адрес: ________________________</w:t>
            </w: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</w:rPr>
            </w:pPr>
            <w:r w:rsidRPr="006908B0">
              <w:rPr>
                <w:rFonts w:ascii="Times New Roman" w:hAnsi="Times New Roman" w:cs="Times New Roman"/>
                <w:sz w:val="20"/>
                <w:szCs w:val="20"/>
              </w:rPr>
              <w:t>_____________________________</w:t>
            </w:r>
          </w:p>
          <w:p w:rsidR="00EE5FA1" w:rsidRPr="006908B0" w:rsidRDefault="00EE5FA1" w:rsidP="00C248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5FA1" w:rsidRPr="006908B0" w:rsidTr="00C248BE">
        <w:trPr>
          <w:trHeight w:val="1274"/>
        </w:trPr>
        <w:tc>
          <w:tcPr>
            <w:tcW w:w="140" w:type="dxa"/>
            <w:shd w:val="clear" w:color="auto" w:fill="auto"/>
          </w:tcPr>
          <w:p w:rsidR="00EE5FA1" w:rsidRPr="006908B0" w:rsidRDefault="00EE5FA1" w:rsidP="00C248BE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5" w:type="dxa"/>
            <w:shd w:val="clear" w:color="auto" w:fill="auto"/>
          </w:tcPr>
          <w:p w:rsidR="00EE5FA1" w:rsidRPr="00C66956" w:rsidRDefault="00EE5FA1" w:rsidP="00C248B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E5FA1" w:rsidRPr="00C66956" w:rsidRDefault="00EE5FA1" w:rsidP="00C24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Глава администрации </w:t>
            </w:r>
          </w:p>
          <w:p w:rsidR="00EE5FA1" w:rsidRPr="00C66956" w:rsidRDefault="00EE5FA1" w:rsidP="00C24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Ловозерского района</w:t>
            </w:r>
          </w:p>
          <w:p w:rsidR="00EE5FA1" w:rsidRPr="00C66956" w:rsidRDefault="00EE5FA1" w:rsidP="00C24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_______________________/___________/</w:t>
            </w:r>
          </w:p>
          <w:p w:rsidR="00EE5FA1" w:rsidRPr="00C66956" w:rsidRDefault="00EE5FA1" w:rsidP="00C248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69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М.П. </w:t>
            </w:r>
          </w:p>
        </w:tc>
        <w:tc>
          <w:tcPr>
            <w:tcW w:w="5105" w:type="dxa"/>
            <w:shd w:val="clear" w:color="auto" w:fill="auto"/>
          </w:tcPr>
          <w:p w:rsidR="00EE5FA1" w:rsidRPr="006908B0" w:rsidRDefault="00EE5FA1" w:rsidP="00C248BE">
            <w:pPr>
              <w:snapToGrid w:val="0"/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E5FA1" w:rsidRPr="006908B0" w:rsidRDefault="00EE5FA1" w:rsidP="00C248BE">
            <w:pPr>
              <w:spacing w:after="0" w:line="240" w:lineRule="auto"/>
              <w:ind w:left="315" w:right="150" w:hanging="15"/>
              <w:jc w:val="center"/>
              <w:rPr>
                <w:rFonts w:ascii="Times New Roman" w:hAnsi="Times New Roman" w:cs="Times New Roman"/>
              </w:rPr>
            </w:pPr>
            <w:r w:rsidRPr="006908B0">
              <w:rPr>
                <w:rFonts w:ascii="Times New Roman" w:hAnsi="Times New Roman" w:cs="Times New Roman"/>
                <w:b/>
                <w:sz w:val="26"/>
                <w:szCs w:val="26"/>
              </w:rPr>
              <w:t>__________________/__________/</w:t>
            </w:r>
          </w:p>
        </w:tc>
      </w:tr>
    </w:tbl>
    <w:p w:rsidR="00EE5FA1" w:rsidRPr="006908B0" w:rsidRDefault="00EE5FA1" w:rsidP="00EE5FA1">
      <w:pPr>
        <w:spacing w:after="0" w:line="240" w:lineRule="auto"/>
        <w:rPr>
          <w:rFonts w:ascii="Times New Roman" w:hAnsi="Times New Roman" w:cs="Times New Roman"/>
        </w:rPr>
      </w:pPr>
    </w:p>
    <w:p w:rsidR="00EE5FA1" w:rsidRPr="006908B0" w:rsidRDefault="00EE5FA1" w:rsidP="00EE5FA1">
      <w:pPr>
        <w:spacing w:after="0" w:line="240" w:lineRule="auto"/>
        <w:rPr>
          <w:rFonts w:ascii="Times New Roman" w:hAnsi="Times New Roman" w:cs="Times New Roman"/>
        </w:rPr>
      </w:pPr>
    </w:p>
    <w:p w:rsidR="00EE5FA1" w:rsidRPr="006908B0" w:rsidRDefault="00EE5FA1" w:rsidP="00EE5FA1">
      <w:pPr>
        <w:spacing w:after="0" w:line="240" w:lineRule="auto"/>
        <w:rPr>
          <w:rFonts w:ascii="Times New Roman" w:hAnsi="Times New Roman" w:cs="Times New Roman"/>
        </w:rPr>
      </w:pPr>
    </w:p>
    <w:p w:rsidR="00EE5FA1" w:rsidRPr="006908B0" w:rsidRDefault="00EE5FA1" w:rsidP="00EE5FA1">
      <w:pPr>
        <w:spacing w:after="0" w:line="240" w:lineRule="auto"/>
        <w:rPr>
          <w:rFonts w:ascii="Times New Roman" w:hAnsi="Times New Roman" w:cs="Times New Roman"/>
        </w:rPr>
      </w:pPr>
      <w:r w:rsidRPr="006908B0">
        <w:rPr>
          <w:rFonts w:ascii="Times New Roman" w:hAnsi="Times New Roman" w:cs="Times New Roman"/>
        </w:rPr>
        <w:t>Экземпляр  трудового договора получи</w:t>
      </w:r>
      <w:proofErr w:type="gramStart"/>
      <w:r w:rsidRPr="006908B0">
        <w:rPr>
          <w:rFonts w:ascii="Times New Roman" w:hAnsi="Times New Roman" w:cs="Times New Roman"/>
        </w:rPr>
        <w:t>л(</w:t>
      </w:r>
      <w:proofErr w:type="gramEnd"/>
      <w:r w:rsidRPr="006908B0">
        <w:rPr>
          <w:rFonts w:ascii="Times New Roman" w:hAnsi="Times New Roman" w:cs="Times New Roman"/>
        </w:rPr>
        <w:t xml:space="preserve">а)           </w:t>
      </w:r>
      <w:r w:rsidRPr="006908B0">
        <w:rPr>
          <w:rFonts w:ascii="Times New Roman" w:hAnsi="Times New Roman" w:cs="Times New Roman"/>
          <w:b/>
        </w:rPr>
        <w:t xml:space="preserve">_________________________ </w:t>
      </w:r>
      <w:r w:rsidRPr="006908B0">
        <w:rPr>
          <w:rFonts w:ascii="Times New Roman" w:hAnsi="Times New Roman" w:cs="Times New Roman"/>
        </w:rPr>
        <w:t>/____________/</w:t>
      </w:r>
      <w:r>
        <w:rPr>
          <w:rFonts w:ascii="Times New Roman" w:hAnsi="Times New Roman" w:cs="Times New Roman"/>
        </w:rPr>
        <w:t>»</w:t>
      </w:r>
    </w:p>
    <w:p w:rsidR="00EE5FA1" w:rsidRPr="006908B0" w:rsidRDefault="00EE5FA1" w:rsidP="00EE5FA1">
      <w:pPr>
        <w:spacing w:after="0" w:line="240" w:lineRule="auto"/>
        <w:rPr>
          <w:rFonts w:ascii="Times New Roman" w:hAnsi="Times New Roman" w:cs="Times New Roman"/>
        </w:rPr>
      </w:pPr>
      <w:r w:rsidRPr="006908B0">
        <w:rPr>
          <w:rFonts w:ascii="Times New Roman" w:hAnsi="Times New Roman" w:cs="Times New Roman"/>
          <w:b/>
        </w:rPr>
        <w:t xml:space="preserve">               </w:t>
      </w:r>
      <w:r w:rsidRPr="006908B0">
        <w:rPr>
          <w:rFonts w:ascii="Times New Roman" w:hAnsi="Times New Roman" w:cs="Times New Roman"/>
          <w:b/>
          <w:sz w:val="20"/>
        </w:rPr>
        <w:t xml:space="preserve">                                                                                            (подпись муниципального служащего)</w:t>
      </w:r>
      <w:r w:rsidRPr="006908B0">
        <w:rPr>
          <w:rFonts w:ascii="Times New Roman" w:hAnsi="Times New Roman" w:cs="Times New Roman"/>
        </w:rPr>
        <w:cr/>
      </w:r>
    </w:p>
    <w:p w:rsidR="00D80C94" w:rsidRDefault="00D80C94"/>
    <w:sectPr w:rsidR="00D80C94" w:rsidSect="00D80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 w:val="0"/>
        <w:iCs w:val="0"/>
        <w:sz w:val="26"/>
        <w:szCs w:val="2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12478B3"/>
    <w:multiLevelType w:val="hybridMultilevel"/>
    <w:tmpl w:val="97FE6A2E"/>
    <w:lvl w:ilvl="0" w:tplc="C2501CC2">
      <w:start w:val="1"/>
      <w:numFmt w:val="decimal"/>
      <w:lvlText w:val="%1."/>
      <w:lvlJc w:val="left"/>
      <w:pPr>
        <w:ind w:left="1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6" w:hanging="360"/>
      </w:pPr>
    </w:lvl>
    <w:lvl w:ilvl="2" w:tplc="0419001B" w:tentative="1">
      <w:start w:val="1"/>
      <w:numFmt w:val="lowerRoman"/>
      <w:lvlText w:val="%3."/>
      <w:lvlJc w:val="right"/>
      <w:pPr>
        <w:ind w:left="2756" w:hanging="180"/>
      </w:pPr>
    </w:lvl>
    <w:lvl w:ilvl="3" w:tplc="0419000F" w:tentative="1">
      <w:start w:val="1"/>
      <w:numFmt w:val="decimal"/>
      <w:lvlText w:val="%4."/>
      <w:lvlJc w:val="left"/>
      <w:pPr>
        <w:ind w:left="3476" w:hanging="360"/>
      </w:pPr>
    </w:lvl>
    <w:lvl w:ilvl="4" w:tplc="04190019" w:tentative="1">
      <w:start w:val="1"/>
      <w:numFmt w:val="lowerLetter"/>
      <w:lvlText w:val="%5."/>
      <w:lvlJc w:val="left"/>
      <w:pPr>
        <w:ind w:left="4196" w:hanging="360"/>
      </w:pPr>
    </w:lvl>
    <w:lvl w:ilvl="5" w:tplc="0419001B" w:tentative="1">
      <w:start w:val="1"/>
      <w:numFmt w:val="lowerRoman"/>
      <w:lvlText w:val="%6."/>
      <w:lvlJc w:val="right"/>
      <w:pPr>
        <w:ind w:left="4916" w:hanging="180"/>
      </w:pPr>
    </w:lvl>
    <w:lvl w:ilvl="6" w:tplc="0419000F" w:tentative="1">
      <w:start w:val="1"/>
      <w:numFmt w:val="decimal"/>
      <w:lvlText w:val="%7."/>
      <w:lvlJc w:val="left"/>
      <w:pPr>
        <w:ind w:left="5636" w:hanging="360"/>
      </w:pPr>
    </w:lvl>
    <w:lvl w:ilvl="7" w:tplc="04190019" w:tentative="1">
      <w:start w:val="1"/>
      <w:numFmt w:val="lowerLetter"/>
      <w:lvlText w:val="%8."/>
      <w:lvlJc w:val="left"/>
      <w:pPr>
        <w:ind w:left="6356" w:hanging="360"/>
      </w:pPr>
    </w:lvl>
    <w:lvl w:ilvl="8" w:tplc="0419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5FA1"/>
    <w:rsid w:val="00007272"/>
    <w:rsid w:val="00034066"/>
    <w:rsid w:val="00301F79"/>
    <w:rsid w:val="004A1E92"/>
    <w:rsid w:val="00526212"/>
    <w:rsid w:val="00534147"/>
    <w:rsid w:val="00685CC0"/>
    <w:rsid w:val="006E5A35"/>
    <w:rsid w:val="0070329F"/>
    <w:rsid w:val="007E004E"/>
    <w:rsid w:val="00A01B54"/>
    <w:rsid w:val="00AC1F42"/>
    <w:rsid w:val="00C66956"/>
    <w:rsid w:val="00CF3371"/>
    <w:rsid w:val="00D80C94"/>
    <w:rsid w:val="00DC2EB1"/>
    <w:rsid w:val="00EE5FA1"/>
    <w:rsid w:val="00F8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E5FA1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qFormat/>
    <w:rsid w:val="00EE5FA1"/>
    <w:pPr>
      <w:suppressAutoHyphens/>
      <w:spacing w:after="0" w:line="240" w:lineRule="auto"/>
    </w:pPr>
    <w:rPr>
      <w:rFonts w:ascii="Courier New" w:eastAsia="Arial" w:hAnsi="Courier New" w:cs="Courier New"/>
      <w:sz w:val="20"/>
      <w:szCs w:val="24"/>
      <w:lang w:eastAsia="zh-CN" w:bidi="hi-IN"/>
    </w:rPr>
  </w:style>
  <w:style w:type="character" w:customStyle="1" w:styleId="a3">
    <w:name w:val="Гипертекстовая ссылка"/>
    <w:rsid w:val="00EE5FA1"/>
    <w:rPr>
      <w:b/>
      <w:bCs/>
      <w:color w:val="106BBE"/>
      <w:sz w:val="26"/>
      <w:szCs w:val="26"/>
    </w:rPr>
  </w:style>
  <w:style w:type="paragraph" w:customStyle="1" w:styleId="a4">
    <w:name w:val="Содержимое таблицы"/>
    <w:basedOn w:val="a"/>
    <w:rsid w:val="00EE5FA1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a5">
    <w:name w:val="Заголовок таблицы"/>
    <w:basedOn w:val="a4"/>
    <w:rsid w:val="00EE5FA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44C3B73B52559CAE60EEF4ED479ECF314DEDEFFA3712BEFC27A5C86B8E1FC1736ED86CFB3C9CE0742A7E3839A0E23F8190CC3825CB43D25r7h7J" TargetMode="External"/><Relationship Id="rId5" Type="http://schemas.openxmlformats.org/officeDocument/2006/relationships/hyperlink" Target="consultantplus://offline/ref=244C3B73B52559CAE60EEF4ED479ECF314DEDEFFA3712BEFC27A5C86B8E1FC1736ED86CFB3C9CC0642A7E3839A0E23F8190CC3825CB43D25r7h7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3562</Words>
  <Characters>20307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Guseff</dc:creator>
  <cp:lastModifiedBy>Guseff</cp:lastModifiedBy>
  <cp:revision>8</cp:revision>
  <dcterms:created xsi:type="dcterms:W3CDTF">2022-03-19T20:06:00Z</dcterms:created>
  <dcterms:modified xsi:type="dcterms:W3CDTF">2022-04-27T11:03:00Z</dcterms:modified>
</cp:coreProperties>
</file>